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4C" w:rsidRPr="00185ADD" w:rsidRDefault="009807D6" w:rsidP="009807D6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333375</wp:posOffset>
            </wp:positionV>
            <wp:extent cx="5238750" cy="3562350"/>
            <wp:effectExtent l="19050" t="0" r="0" b="0"/>
            <wp:wrapTight wrapText="bothSides">
              <wp:wrapPolygon edited="0">
                <wp:start x="-79" y="0"/>
                <wp:lineTo x="-79" y="21484"/>
                <wp:lineTo x="21600" y="21484"/>
                <wp:lineTo x="21600" y="0"/>
                <wp:lineTo x="-79" y="0"/>
              </wp:wrapPolygon>
            </wp:wrapTight>
            <wp:docPr id="1" name="صورة 1" descr="F:\موقع الكلية\شعب الكلية\الادارية\صور الشعبة\20140319_11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موقع الكلية\شعب الكلية\الادارية\صور الشعبة\20140319_1104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B0A">
        <w:rPr>
          <w:rFonts w:hint="cs"/>
          <w:b/>
          <w:bCs/>
          <w:sz w:val="32"/>
          <w:szCs w:val="32"/>
          <w:rtl/>
          <w:lang w:bidi="ar-IQ"/>
        </w:rPr>
        <w:t>الشعبة الإدارية</w:t>
      </w:r>
    </w:p>
    <w:p w:rsidR="009807D6" w:rsidRDefault="00350209" w:rsidP="00770B0A">
      <w:pPr>
        <w:spacing w:line="360" w:lineRule="auto"/>
        <w:ind w:left="43" w:hanging="809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</w:t>
      </w:r>
    </w:p>
    <w:p w:rsidR="009807D6" w:rsidRDefault="009807D6" w:rsidP="00770B0A">
      <w:pPr>
        <w:spacing w:line="360" w:lineRule="auto"/>
        <w:ind w:left="43" w:hanging="809"/>
        <w:rPr>
          <w:rFonts w:hint="cs"/>
          <w:b/>
          <w:bCs/>
          <w:sz w:val="28"/>
          <w:szCs w:val="28"/>
          <w:rtl/>
          <w:lang w:bidi="ar-IQ"/>
        </w:rPr>
      </w:pPr>
    </w:p>
    <w:p w:rsidR="009807D6" w:rsidRDefault="009807D6" w:rsidP="00770B0A">
      <w:pPr>
        <w:spacing w:line="360" w:lineRule="auto"/>
        <w:ind w:left="43" w:hanging="809"/>
        <w:rPr>
          <w:rFonts w:hint="cs"/>
          <w:b/>
          <w:bCs/>
          <w:sz w:val="28"/>
          <w:szCs w:val="28"/>
          <w:rtl/>
          <w:lang w:bidi="ar-IQ"/>
        </w:rPr>
      </w:pPr>
    </w:p>
    <w:p w:rsidR="009807D6" w:rsidRDefault="009807D6" w:rsidP="00770B0A">
      <w:pPr>
        <w:spacing w:line="360" w:lineRule="auto"/>
        <w:ind w:left="43" w:hanging="809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</w:t>
      </w:r>
    </w:p>
    <w:p w:rsidR="009807D6" w:rsidRDefault="009807D6" w:rsidP="00770B0A">
      <w:pPr>
        <w:spacing w:line="360" w:lineRule="auto"/>
        <w:ind w:left="43" w:hanging="809"/>
        <w:rPr>
          <w:rFonts w:hint="cs"/>
          <w:b/>
          <w:bCs/>
          <w:sz w:val="28"/>
          <w:szCs w:val="28"/>
          <w:rtl/>
          <w:lang w:bidi="ar-IQ"/>
        </w:rPr>
      </w:pPr>
    </w:p>
    <w:p w:rsidR="009807D6" w:rsidRDefault="009807D6" w:rsidP="00770B0A">
      <w:pPr>
        <w:spacing w:line="360" w:lineRule="auto"/>
        <w:ind w:left="43" w:hanging="809"/>
        <w:rPr>
          <w:rFonts w:hint="cs"/>
          <w:b/>
          <w:bCs/>
          <w:sz w:val="28"/>
          <w:szCs w:val="28"/>
          <w:rtl/>
          <w:lang w:bidi="ar-IQ"/>
        </w:rPr>
      </w:pPr>
    </w:p>
    <w:p w:rsidR="009807D6" w:rsidRDefault="009807D6" w:rsidP="00770B0A">
      <w:pPr>
        <w:spacing w:line="360" w:lineRule="auto"/>
        <w:ind w:left="43" w:hanging="809"/>
        <w:rPr>
          <w:rFonts w:hint="cs"/>
          <w:b/>
          <w:bCs/>
          <w:sz w:val="28"/>
          <w:szCs w:val="28"/>
          <w:rtl/>
          <w:lang w:bidi="ar-IQ"/>
        </w:rPr>
      </w:pPr>
    </w:p>
    <w:p w:rsidR="009807D6" w:rsidRDefault="009807D6" w:rsidP="00770B0A">
      <w:pPr>
        <w:spacing w:line="360" w:lineRule="auto"/>
        <w:ind w:left="43" w:hanging="809"/>
        <w:rPr>
          <w:rFonts w:hint="cs"/>
          <w:b/>
          <w:bCs/>
          <w:sz w:val="28"/>
          <w:szCs w:val="28"/>
          <w:rtl/>
          <w:lang w:bidi="ar-IQ"/>
        </w:rPr>
      </w:pPr>
    </w:p>
    <w:p w:rsidR="009807D6" w:rsidRDefault="009807D6" w:rsidP="00770B0A">
      <w:pPr>
        <w:spacing w:line="360" w:lineRule="auto"/>
        <w:ind w:left="43" w:hanging="809"/>
        <w:rPr>
          <w:rFonts w:hint="cs"/>
          <w:b/>
          <w:bCs/>
          <w:sz w:val="28"/>
          <w:szCs w:val="28"/>
          <w:rtl/>
          <w:lang w:bidi="ar-IQ"/>
        </w:rPr>
      </w:pPr>
    </w:p>
    <w:p w:rsidR="00814DF3" w:rsidRDefault="009807D6" w:rsidP="00770B0A">
      <w:pPr>
        <w:spacing w:line="360" w:lineRule="auto"/>
        <w:ind w:left="43" w:hanging="809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  <w:r w:rsidR="00350209">
        <w:rPr>
          <w:rFonts w:hint="cs"/>
          <w:b/>
          <w:bCs/>
          <w:sz w:val="28"/>
          <w:szCs w:val="28"/>
          <w:rtl/>
          <w:lang w:bidi="ar-IQ"/>
        </w:rPr>
        <w:t xml:space="preserve">أن الشعبة الإدارية تتكون من وحدة ادارة الافراد ووحدة الصادر والوارد ووحدة الحفظ و </w:t>
      </w:r>
      <w:r w:rsidR="00770B0A">
        <w:rPr>
          <w:rFonts w:hint="cs"/>
          <w:b/>
          <w:bCs/>
          <w:sz w:val="28"/>
          <w:szCs w:val="28"/>
          <w:rtl/>
          <w:lang w:bidi="ar-IQ"/>
        </w:rPr>
        <w:t xml:space="preserve">الاوليات </w:t>
      </w:r>
      <w:r w:rsidR="00350209">
        <w:rPr>
          <w:rFonts w:hint="cs"/>
          <w:b/>
          <w:bCs/>
          <w:sz w:val="28"/>
          <w:szCs w:val="28"/>
          <w:rtl/>
          <w:lang w:bidi="ar-IQ"/>
        </w:rPr>
        <w:t xml:space="preserve">وحدة قاعدة </w:t>
      </w:r>
      <w:r w:rsidR="00770B0A">
        <w:rPr>
          <w:rFonts w:hint="cs"/>
          <w:b/>
          <w:bCs/>
          <w:sz w:val="28"/>
          <w:szCs w:val="28"/>
          <w:rtl/>
          <w:lang w:bidi="ar-IQ"/>
        </w:rPr>
        <w:t>البيانات</w:t>
      </w:r>
      <w:r w:rsidR="00350209">
        <w:rPr>
          <w:rFonts w:hint="cs"/>
          <w:b/>
          <w:bCs/>
          <w:sz w:val="28"/>
          <w:szCs w:val="28"/>
          <w:rtl/>
          <w:lang w:bidi="ar-IQ"/>
        </w:rPr>
        <w:t xml:space="preserve"> ووحدة </w:t>
      </w:r>
      <w:r w:rsidR="00770B0A">
        <w:rPr>
          <w:rFonts w:hint="cs"/>
          <w:b/>
          <w:bCs/>
          <w:sz w:val="28"/>
          <w:szCs w:val="28"/>
          <w:rtl/>
          <w:lang w:bidi="ar-IQ"/>
        </w:rPr>
        <w:t>الأمن</w:t>
      </w:r>
      <w:r w:rsidR="00350209">
        <w:rPr>
          <w:rFonts w:hint="cs"/>
          <w:b/>
          <w:bCs/>
          <w:sz w:val="28"/>
          <w:szCs w:val="28"/>
          <w:rtl/>
          <w:lang w:bidi="ar-IQ"/>
        </w:rPr>
        <w:t xml:space="preserve"> الجامعي ا ووحدة الارشفة الالكترونية, وان جميع هذه الوحدات مرتبطة بمدير الشعبة الادارية ليقوم بدوره بالاشراف على عمل هذه الوحدات </w:t>
      </w:r>
      <w:r w:rsidR="00770B0A">
        <w:rPr>
          <w:rFonts w:hint="cs"/>
          <w:b/>
          <w:bCs/>
          <w:sz w:val="28"/>
          <w:szCs w:val="28"/>
          <w:rtl/>
          <w:lang w:bidi="ar-IQ"/>
        </w:rPr>
        <w:t>إضافة</w:t>
      </w:r>
      <w:r w:rsidR="00350209">
        <w:rPr>
          <w:rFonts w:hint="cs"/>
          <w:b/>
          <w:bCs/>
          <w:sz w:val="28"/>
          <w:szCs w:val="28"/>
          <w:rtl/>
          <w:lang w:bidi="ar-IQ"/>
        </w:rPr>
        <w:t xml:space="preserve"> إلى مهام أخرى كتصدير الكتب الرسمية ومتابعة حضور وأنصراف الموظفيين ورفع أسماء المنتسبين  من تدريسيين وموظفين الى لجنة العلاوات والترفيعات للمصادقة علي</w:t>
      </w:r>
      <w:r w:rsidR="00770B0A">
        <w:rPr>
          <w:rFonts w:hint="cs"/>
          <w:b/>
          <w:bCs/>
          <w:sz w:val="28"/>
          <w:szCs w:val="28"/>
          <w:rtl/>
          <w:lang w:bidi="ar-IQ"/>
        </w:rPr>
        <w:t>ه</w:t>
      </w:r>
      <w:r w:rsidR="00350209">
        <w:rPr>
          <w:rFonts w:hint="cs"/>
          <w:b/>
          <w:bCs/>
          <w:sz w:val="28"/>
          <w:szCs w:val="28"/>
          <w:rtl/>
          <w:lang w:bidi="ar-IQ"/>
        </w:rPr>
        <w:t xml:space="preserve">ا بأعتباره أحد أعضاء اللجنة </w:t>
      </w:r>
      <w:r w:rsidR="00770B0A">
        <w:rPr>
          <w:rFonts w:hint="cs"/>
          <w:b/>
          <w:bCs/>
          <w:sz w:val="28"/>
          <w:szCs w:val="28"/>
          <w:rtl/>
          <w:lang w:bidi="ar-IQ"/>
        </w:rPr>
        <w:t>إضافة</w:t>
      </w:r>
      <w:r w:rsidR="0035020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70B0A">
        <w:rPr>
          <w:rFonts w:hint="cs"/>
          <w:b/>
          <w:bCs/>
          <w:sz w:val="28"/>
          <w:szCs w:val="28"/>
          <w:rtl/>
          <w:lang w:bidi="ar-IQ"/>
        </w:rPr>
        <w:t>إلى</w:t>
      </w:r>
      <w:r w:rsidR="00350209">
        <w:rPr>
          <w:rFonts w:hint="cs"/>
          <w:b/>
          <w:bCs/>
          <w:sz w:val="28"/>
          <w:szCs w:val="28"/>
          <w:rtl/>
          <w:lang w:bidi="ar-IQ"/>
        </w:rPr>
        <w:t xml:space="preserve"> مهام أخرى يكلف بها من قبل السيد العميد والمعاون </w:t>
      </w:r>
      <w:r w:rsidR="00770B0A">
        <w:rPr>
          <w:rFonts w:hint="cs"/>
          <w:b/>
          <w:bCs/>
          <w:sz w:val="28"/>
          <w:szCs w:val="28"/>
          <w:rtl/>
          <w:lang w:bidi="ar-IQ"/>
        </w:rPr>
        <w:t>الإداري</w:t>
      </w:r>
      <w:r w:rsidR="00814DF3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814DF3" w:rsidRDefault="00814DF3" w:rsidP="00814DF3">
      <w:pPr>
        <w:spacing w:line="360" w:lineRule="auto"/>
        <w:ind w:left="43" w:hanging="809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وتقوم الشعبة الادارية بطباعة الكتب  وتصديرها ومن ثم تفريقها وتوزيعها على فروع وشعب ووحدات الكلية وارشفة جميع الكتب الصادرة والواردة .</w:t>
      </w:r>
    </w:p>
    <w:p w:rsidR="00EE3E53" w:rsidRDefault="00814DF3" w:rsidP="00814DF3">
      <w:pPr>
        <w:spacing w:line="360" w:lineRule="auto"/>
        <w:ind w:left="43" w:hanging="809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وتقوم وحدة </w:t>
      </w:r>
      <w:r w:rsidR="00770B0A">
        <w:rPr>
          <w:rFonts w:hint="cs"/>
          <w:b/>
          <w:bCs/>
          <w:sz w:val="28"/>
          <w:szCs w:val="28"/>
          <w:rtl/>
          <w:lang w:bidi="ar-IQ"/>
        </w:rPr>
        <w:t>الإفراد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في الشعبة بحفظ </w:t>
      </w:r>
      <w:r w:rsidR="00770B0A">
        <w:rPr>
          <w:rFonts w:hint="cs"/>
          <w:b/>
          <w:bCs/>
          <w:sz w:val="28"/>
          <w:szCs w:val="28"/>
          <w:rtl/>
          <w:lang w:bidi="ar-IQ"/>
        </w:rPr>
        <w:t>الأضابير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الخاصة بالمنتسبين من موظفين </w:t>
      </w:r>
      <w:r w:rsidR="00770B0A">
        <w:rPr>
          <w:rFonts w:hint="cs"/>
          <w:b/>
          <w:bCs/>
          <w:sz w:val="28"/>
          <w:szCs w:val="28"/>
          <w:rtl/>
          <w:lang w:bidi="ar-IQ"/>
        </w:rPr>
        <w:t>وتدريسيين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وأرشفتها وحفظ كل ما يضاف عليها من أوامر جامعية وكتب شكر أو أوليات خاصة بالمنتسبين وكذلك </w:t>
      </w:r>
      <w:r w:rsidR="00770B0A">
        <w:rPr>
          <w:rFonts w:hint="cs"/>
          <w:b/>
          <w:bCs/>
          <w:sz w:val="28"/>
          <w:szCs w:val="28"/>
          <w:rtl/>
          <w:lang w:bidi="ar-IQ"/>
        </w:rPr>
        <w:t>استخراج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المعلومات الخاصة بالمنتسبين  </w:t>
      </w:r>
      <w:r w:rsidR="0035020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في سجلات خاصة بالوحدة من أجل الرجوع أليها , وأيضا تقع على عاتق الوحدة مهمة صحة صدور الوثائق التابعة للمنتسبين ومخاطبة الدوائر الرسمية بذلك.</w:t>
      </w:r>
    </w:p>
    <w:p w:rsidR="00350209" w:rsidRPr="00EE3E53" w:rsidRDefault="00350209" w:rsidP="009807D6">
      <w:pPr>
        <w:spacing w:line="360" w:lineRule="auto"/>
        <w:ind w:left="43" w:hanging="809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</w:t>
      </w:r>
    </w:p>
    <w:sectPr w:rsidR="00350209" w:rsidRPr="00EE3E53" w:rsidSect="00EE3E53">
      <w:pgSz w:w="11906" w:h="16838"/>
      <w:pgMar w:top="1440" w:right="849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326BA"/>
    <w:multiLevelType w:val="hybridMultilevel"/>
    <w:tmpl w:val="BA420B08"/>
    <w:lvl w:ilvl="0" w:tplc="B72EDD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9" w:hanging="360"/>
      </w:pPr>
    </w:lvl>
    <w:lvl w:ilvl="2" w:tplc="0409001B" w:tentative="1">
      <w:start w:val="1"/>
      <w:numFmt w:val="lowerRoman"/>
      <w:lvlText w:val="%3."/>
      <w:lvlJc w:val="right"/>
      <w:pPr>
        <w:ind w:left="1559" w:hanging="180"/>
      </w:pPr>
    </w:lvl>
    <w:lvl w:ilvl="3" w:tplc="0409000F" w:tentative="1">
      <w:start w:val="1"/>
      <w:numFmt w:val="decimal"/>
      <w:lvlText w:val="%4."/>
      <w:lvlJc w:val="left"/>
      <w:pPr>
        <w:ind w:left="2279" w:hanging="360"/>
      </w:pPr>
    </w:lvl>
    <w:lvl w:ilvl="4" w:tplc="04090019" w:tentative="1">
      <w:start w:val="1"/>
      <w:numFmt w:val="lowerLetter"/>
      <w:lvlText w:val="%5."/>
      <w:lvlJc w:val="left"/>
      <w:pPr>
        <w:ind w:left="2999" w:hanging="360"/>
      </w:pPr>
    </w:lvl>
    <w:lvl w:ilvl="5" w:tplc="0409001B" w:tentative="1">
      <w:start w:val="1"/>
      <w:numFmt w:val="lowerRoman"/>
      <w:lvlText w:val="%6."/>
      <w:lvlJc w:val="right"/>
      <w:pPr>
        <w:ind w:left="3719" w:hanging="180"/>
      </w:pPr>
    </w:lvl>
    <w:lvl w:ilvl="6" w:tplc="0409000F" w:tentative="1">
      <w:start w:val="1"/>
      <w:numFmt w:val="decimal"/>
      <w:lvlText w:val="%7."/>
      <w:lvlJc w:val="left"/>
      <w:pPr>
        <w:ind w:left="4439" w:hanging="360"/>
      </w:pPr>
    </w:lvl>
    <w:lvl w:ilvl="7" w:tplc="04090019" w:tentative="1">
      <w:start w:val="1"/>
      <w:numFmt w:val="lowerLetter"/>
      <w:lvlText w:val="%8."/>
      <w:lvlJc w:val="left"/>
      <w:pPr>
        <w:ind w:left="5159" w:hanging="360"/>
      </w:pPr>
    </w:lvl>
    <w:lvl w:ilvl="8" w:tplc="0409001B" w:tentative="1">
      <w:start w:val="1"/>
      <w:numFmt w:val="lowerRoman"/>
      <w:lvlText w:val="%9."/>
      <w:lvlJc w:val="right"/>
      <w:pPr>
        <w:ind w:left="58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3E53"/>
    <w:rsid w:val="00185ADD"/>
    <w:rsid w:val="00350209"/>
    <w:rsid w:val="00416B4C"/>
    <w:rsid w:val="00676048"/>
    <w:rsid w:val="00770B0A"/>
    <w:rsid w:val="00814DF3"/>
    <w:rsid w:val="009807D6"/>
    <w:rsid w:val="009A7FB4"/>
    <w:rsid w:val="00B96DEA"/>
    <w:rsid w:val="00C10BFB"/>
    <w:rsid w:val="00EE3E53"/>
    <w:rsid w:val="00F0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E5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8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80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husein</dc:creator>
  <cp:lastModifiedBy>husein</cp:lastModifiedBy>
  <cp:revision>2</cp:revision>
  <dcterms:created xsi:type="dcterms:W3CDTF">2014-04-20T07:20:00Z</dcterms:created>
  <dcterms:modified xsi:type="dcterms:W3CDTF">2014-04-20T07:20:00Z</dcterms:modified>
</cp:coreProperties>
</file>