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6C" w:rsidRPr="00FF146C" w:rsidRDefault="00FF146C" w:rsidP="00FF146C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FF146C">
        <w:rPr>
          <w:rFonts w:ascii="Arial" w:eastAsia="Times New Roman" w:hAnsi="Arial" w:cs="Arial" w:hint="cs"/>
          <w:b/>
          <w:bCs/>
          <w:sz w:val="32"/>
          <w:szCs w:val="32"/>
          <w:highlight w:val="green"/>
          <w:rtl/>
        </w:rPr>
        <w:t xml:space="preserve">تقويم </w:t>
      </w:r>
      <w:proofErr w:type="spellStart"/>
      <w:r w:rsidRPr="00FF146C">
        <w:rPr>
          <w:rFonts w:ascii="Arial" w:eastAsia="Times New Roman" w:hAnsi="Arial" w:cs="Arial" w:hint="cs"/>
          <w:b/>
          <w:bCs/>
          <w:sz w:val="32"/>
          <w:szCs w:val="32"/>
          <w:highlight w:val="green"/>
          <w:rtl/>
        </w:rPr>
        <w:t>الاسنان</w:t>
      </w:r>
      <w:proofErr w:type="spellEnd"/>
    </w:p>
    <w:p w:rsidR="00FF146C" w:rsidRDefault="00FF146C" w:rsidP="00FF146C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</w:rPr>
      </w:pPr>
    </w:p>
    <w:p w:rsidR="00FF146C" w:rsidRPr="003A5EDE" w:rsidRDefault="00FF146C" w:rsidP="00FF146C">
      <w:pPr>
        <w:shd w:val="clear" w:color="auto" w:fill="EEEEEE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A5EDE">
        <w:rPr>
          <w:rFonts w:ascii="Arial" w:eastAsia="Times New Roman" w:hAnsi="Arial" w:cs="Arial"/>
          <w:b/>
          <w:bCs/>
          <w:sz w:val="24"/>
          <w:szCs w:val="24"/>
          <w:rtl/>
        </w:rPr>
        <w:t>نبذه عن الفرع : -</w:t>
      </w:r>
    </w:p>
    <w:p w:rsidR="00FF146C" w:rsidRPr="003A5EDE" w:rsidRDefault="00FF146C" w:rsidP="00FF146C">
      <w:pPr>
        <w:shd w:val="clear" w:color="auto" w:fill="EEEEEE"/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rtl/>
        </w:rPr>
      </w:pPr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     يعتبر فـرع تقويــم الأســنان مــن الفــروع الرئيسية في كلية طب </w:t>
      </w:r>
      <w:proofErr w:type="spellStart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>الاسنان</w:t>
      </w:r>
      <w:proofErr w:type="spellEnd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ويختـــص الفرع بتدريس المادة العلمية المقررة ضمن منهج علمي متكامل ومتمم لبعضه البعض حيث تـدرس في الصفين الرابع والخامس بواقع محاضرات النظرية وتطبيقات </w:t>
      </w:r>
      <w:proofErr w:type="spellStart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>مختبرية</w:t>
      </w:r>
      <w:proofErr w:type="spellEnd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>وسريرية</w:t>
      </w:r>
      <w:proofErr w:type="spellEnd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>اي</w:t>
      </w:r>
      <w:proofErr w:type="spellEnd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التطبيقات </w:t>
      </w:r>
      <w:proofErr w:type="spellStart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>العياديــــه</w:t>
      </w:r>
      <w:proofErr w:type="spellEnd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والتدريب على عــلاج المرضى بأشراف </w:t>
      </w:r>
      <w:proofErr w:type="spellStart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>اساتذة</w:t>
      </w:r>
      <w:proofErr w:type="spellEnd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متخصصين في هذا المجال من بينهم عدد غير قليل ممن يحملون مرتبه </w:t>
      </w:r>
      <w:proofErr w:type="spellStart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>الاستاذية</w:t>
      </w:r>
      <w:proofErr w:type="spellEnd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وبتواصل مع المرتبات العلمية </w:t>
      </w:r>
      <w:proofErr w:type="spellStart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>الاخرى</w:t>
      </w:r>
      <w:proofErr w:type="spellEnd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وبعلاقات متفاعلة هدفها </w:t>
      </w:r>
      <w:proofErr w:type="spellStart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>الاساس</w:t>
      </w:r>
      <w:proofErr w:type="spellEnd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الارتقاء بالعلمية التربوية التي هي الهدف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proofErr w:type="spellStart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>الاساس</w:t>
      </w:r>
      <w:proofErr w:type="spellEnd"/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للأداء العلمي للكليـــــة.</w:t>
      </w:r>
      <w:r w:rsidRPr="003A5EDE">
        <w:rPr>
          <w:rFonts w:ascii="Arial" w:eastAsia="Times New Roman" w:hAnsi="Arial" w:cs="Arial"/>
          <w:color w:val="000000"/>
          <w:sz w:val="24"/>
          <w:szCs w:val="24"/>
          <w:rtl/>
        </w:rPr>
        <w:br/>
        <w:t>     </w:t>
      </w:r>
    </w:p>
    <w:p w:rsidR="00416B4C" w:rsidRDefault="00416B4C"/>
    <w:sectPr w:rsidR="00416B4C" w:rsidSect="00416B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F146C"/>
    <w:rsid w:val="001B5DA4"/>
    <w:rsid w:val="00416B4C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husein</dc:creator>
  <cp:lastModifiedBy>husein</cp:lastModifiedBy>
  <cp:revision>1</cp:revision>
  <dcterms:created xsi:type="dcterms:W3CDTF">2014-05-07T09:10:00Z</dcterms:created>
  <dcterms:modified xsi:type="dcterms:W3CDTF">2014-05-07T09:12:00Z</dcterms:modified>
</cp:coreProperties>
</file>