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C4" w:rsidRPr="00DD6BB6" w:rsidRDefault="001778C4" w:rsidP="002A1AB9">
      <w:pPr>
        <w:bidi w:val="0"/>
        <w:jc w:val="left"/>
        <w:rPr>
          <w:rFonts w:asciiTheme="majorBidi" w:hAnsiTheme="majorBidi" w:cstheme="majorBidi"/>
          <w:b/>
          <w:bCs/>
          <w:lang w:bidi="ar-SA"/>
        </w:rPr>
      </w:pPr>
    </w:p>
    <w:p w:rsidR="00DD6BB6" w:rsidRDefault="000B423E" w:rsidP="00DD6BB6">
      <w:pPr>
        <w:bidi w:val="0"/>
        <w:ind w:left="-737"/>
        <w:jc w:val="center"/>
        <w:rPr>
          <w:rFonts w:asciiTheme="majorBidi" w:hAnsiTheme="majorBidi" w:cstheme="majorBidi"/>
          <w:b/>
          <w:bCs/>
          <w:sz w:val="32"/>
          <w:szCs w:val="32"/>
          <w:lang w:bidi="ar-SA"/>
        </w:rPr>
      </w:pPr>
      <w:r w:rsidRPr="00DD6BB6">
        <w:rPr>
          <w:rFonts w:asciiTheme="majorBidi" w:hAnsiTheme="majorBidi" w:cstheme="majorBidi"/>
          <w:b/>
          <w:bCs/>
          <w:sz w:val="32"/>
          <w:szCs w:val="32"/>
          <w:lang w:bidi="ar-SA"/>
        </w:rPr>
        <w:t>Record Base</w:t>
      </w:r>
    </w:p>
    <w:p w:rsidR="00EF0B99" w:rsidRPr="00DD6BB6" w:rsidRDefault="000B423E" w:rsidP="00DD6BB6">
      <w:pPr>
        <w:bidi w:val="0"/>
        <w:ind w:left="-737" w:right="-794"/>
        <w:jc w:val="left"/>
        <w:rPr>
          <w:rFonts w:asciiTheme="majorBidi" w:hAnsiTheme="majorBidi" w:cstheme="majorBidi"/>
          <w:b/>
          <w:bCs/>
          <w:sz w:val="32"/>
          <w:szCs w:val="32"/>
          <w:lang w:bidi="ar-SA"/>
        </w:rPr>
      </w:pPr>
      <w:r w:rsidRPr="00DD6BB6">
        <w:rPr>
          <w:rFonts w:asciiTheme="majorBidi" w:hAnsiTheme="majorBidi" w:cstheme="majorBidi"/>
          <w:b/>
          <w:bCs/>
          <w:sz w:val="32"/>
          <w:szCs w:val="32"/>
          <w:lang w:bidi="ar-SA"/>
        </w:rPr>
        <w:t>Lec.5</w:t>
      </w:r>
      <w:r w:rsidR="008E232C" w:rsidRPr="00DD6BB6">
        <w:rPr>
          <w:rFonts w:asciiTheme="majorBidi" w:hAnsiTheme="majorBidi" w:cstheme="majorBidi"/>
          <w:b/>
          <w:bCs/>
          <w:sz w:val="32"/>
          <w:szCs w:val="32"/>
          <w:lang w:bidi="ar-SA"/>
        </w:rPr>
        <w:t xml:space="preserve"> </w:t>
      </w:r>
      <w:r w:rsidR="00DD6BB6">
        <w:rPr>
          <w:rFonts w:asciiTheme="majorBidi" w:hAnsiTheme="majorBidi" w:cstheme="majorBidi"/>
          <w:b/>
          <w:bCs/>
          <w:sz w:val="32"/>
          <w:szCs w:val="32"/>
          <w:lang w:bidi="ar-SA"/>
        </w:rPr>
        <w:t xml:space="preserve">                                  </w:t>
      </w:r>
      <w:r w:rsidR="008E232C" w:rsidRPr="00DD6BB6">
        <w:rPr>
          <w:rFonts w:asciiTheme="majorBidi" w:hAnsiTheme="majorBidi" w:cstheme="majorBidi"/>
          <w:b/>
          <w:bCs/>
          <w:sz w:val="32"/>
          <w:szCs w:val="32"/>
          <w:lang w:bidi="ar-SA"/>
        </w:rPr>
        <w:t xml:space="preserve">&amp; </w:t>
      </w:r>
      <w:proofErr w:type="spellStart"/>
      <w:r w:rsidR="008E232C" w:rsidRPr="00DD6BB6">
        <w:rPr>
          <w:rFonts w:asciiTheme="majorBidi" w:hAnsiTheme="majorBidi" w:cstheme="majorBidi"/>
          <w:b/>
          <w:bCs/>
          <w:sz w:val="32"/>
          <w:szCs w:val="32"/>
          <w:lang w:bidi="ar-SA"/>
        </w:rPr>
        <w:t>Occlusal</w:t>
      </w:r>
      <w:proofErr w:type="spellEnd"/>
      <w:r w:rsidR="008E232C" w:rsidRPr="00DD6BB6">
        <w:rPr>
          <w:rFonts w:asciiTheme="majorBidi" w:hAnsiTheme="majorBidi" w:cstheme="majorBidi"/>
          <w:b/>
          <w:bCs/>
          <w:sz w:val="32"/>
          <w:szCs w:val="32"/>
          <w:lang w:bidi="ar-SA"/>
        </w:rPr>
        <w:t xml:space="preserve"> Rim</w:t>
      </w:r>
      <w:r w:rsidRPr="00DD6BB6">
        <w:rPr>
          <w:rFonts w:asciiTheme="majorBidi" w:hAnsiTheme="majorBidi" w:cstheme="majorBidi"/>
          <w:b/>
          <w:bCs/>
          <w:sz w:val="32"/>
          <w:szCs w:val="32"/>
          <w:lang w:bidi="ar-SA"/>
        </w:rPr>
        <w:t xml:space="preserve"> </w:t>
      </w:r>
      <w:r w:rsidR="00DD6BB6">
        <w:rPr>
          <w:rFonts w:asciiTheme="majorBidi" w:hAnsiTheme="majorBidi" w:cstheme="majorBidi"/>
          <w:b/>
          <w:bCs/>
          <w:sz w:val="32"/>
          <w:szCs w:val="32"/>
          <w:lang w:bidi="ar-SA"/>
        </w:rPr>
        <w:t xml:space="preserve">    </w:t>
      </w:r>
      <w:r w:rsidRPr="00DD6BB6">
        <w:rPr>
          <w:rFonts w:asciiTheme="majorBidi" w:hAnsiTheme="majorBidi" w:cstheme="majorBidi"/>
          <w:b/>
          <w:bCs/>
          <w:sz w:val="32"/>
          <w:szCs w:val="32"/>
          <w:lang w:bidi="ar-SA"/>
        </w:rPr>
        <w:t xml:space="preserve">          </w:t>
      </w:r>
      <w:r w:rsidR="00DD6BB6">
        <w:rPr>
          <w:rFonts w:asciiTheme="majorBidi" w:hAnsiTheme="majorBidi" w:cstheme="majorBidi"/>
          <w:b/>
          <w:bCs/>
          <w:sz w:val="32"/>
          <w:szCs w:val="32"/>
          <w:lang w:bidi="ar-SA"/>
        </w:rPr>
        <w:t xml:space="preserve">            </w:t>
      </w:r>
      <w:r w:rsidRPr="00DD6BB6">
        <w:rPr>
          <w:rFonts w:asciiTheme="majorBidi" w:hAnsiTheme="majorBidi" w:cstheme="majorBidi"/>
          <w:b/>
          <w:bCs/>
          <w:sz w:val="32"/>
          <w:szCs w:val="32"/>
          <w:lang w:bidi="ar-SA"/>
        </w:rPr>
        <w:t xml:space="preserve">dr. </w:t>
      </w:r>
      <w:proofErr w:type="spellStart"/>
      <w:r w:rsidRPr="00DD6BB6">
        <w:rPr>
          <w:rFonts w:asciiTheme="majorBidi" w:hAnsiTheme="majorBidi" w:cstheme="majorBidi"/>
          <w:b/>
          <w:bCs/>
          <w:sz w:val="32"/>
          <w:szCs w:val="32"/>
          <w:lang w:bidi="ar-SA"/>
        </w:rPr>
        <w:t>makarm</w:t>
      </w:r>
      <w:proofErr w:type="spellEnd"/>
    </w:p>
    <w:p w:rsidR="00EF0B99" w:rsidRPr="00DD6BB6" w:rsidRDefault="00EF0B99" w:rsidP="002A1AB9">
      <w:pPr>
        <w:bidi w:val="0"/>
        <w:rPr>
          <w:rFonts w:asciiTheme="majorBidi" w:hAnsiTheme="majorBidi" w:cstheme="majorBidi"/>
          <w:b/>
          <w:bCs/>
          <w:lang w:bidi="ar-SA"/>
        </w:rPr>
      </w:pPr>
    </w:p>
    <w:p w:rsidR="00BC61AC" w:rsidRPr="00DD6BB6" w:rsidRDefault="00BC61AC" w:rsidP="002A1AB9">
      <w:pPr>
        <w:bidi w:val="0"/>
        <w:ind w:left="-1531" w:right="-1531"/>
        <w:jc w:val="both"/>
        <w:rPr>
          <w:rFonts w:asciiTheme="majorBidi" w:hAnsiTheme="majorBidi" w:cstheme="majorBidi"/>
          <w:lang w:bidi="ar-SA"/>
        </w:rPr>
      </w:pPr>
      <w:r w:rsidRPr="00DD6BB6">
        <w:rPr>
          <w:rFonts w:asciiTheme="majorBidi" w:hAnsiTheme="majorBidi" w:cstheme="majorBidi"/>
          <w:b/>
          <w:bCs/>
          <w:lang w:bidi="ar-SA"/>
        </w:rPr>
        <w:t xml:space="preserve">Record </w:t>
      </w:r>
      <w:r w:rsidR="00EF0B99" w:rsidRPr="00DD6BB6">
        <w:rPr>
          <w:rFonts w:asciiTheme="majorBidi" w:hAnsiTheme="majorBidi" w:cstheme="majorBidi"/>
          <w:b/>
          <w:bCs/>
          <w:lang w:bidi="ar-SA"/>
        </w:rPr>
        <w:t>base:</w:t>
      </w:r>
      <w:r w:rsidRPr="00DD6BB6">
        <w:rPr>
          <w:rFonts w:asciiTheme="majorBidi" w:hAnsiTheme="majorBidi" w:cstheme="majorBidi"/>
          <w:lang w:bidi="ar-SA"/>
        </w:rPr>
        <w:t xml:space="preserve"> </w:t>
      </w:r>
      <w:r w:rsidR="00EF0B99" w:rsidRPr="00DD6BB6">
        <w:rPr>
          <w:rFonts w:asciiTheme="majorBidi" w:hAnsiTheme="majorBidi" w:cstheme="majorBidi"/>
          <w:lang w:bidi="ar-SA"/>
        </w:rPr>
        <w:t>A</w:t>
      </w:r>
      <w:r w:rsidR="00BB3B9F" w:rsidRPr="00DD6BB6">
        <w:rPr>
          <w:rFonts w:asciiTheme="majorBidi" w:hAnsiTheme="majorBidi" w:cstheme="majorBidi"/>
          <w:lang w:bidi="ar-SA"/>
        </w:rPr>
        <w:t xml:space="preserve"> te</w:t>
      </w:r>
      <w:r w:rsidR="00EF0B99" w:rsidRPr="00DD6BB6">
        <w:rPr>
          <w:rFonts w:asciiTheme="majorBidi" w:hAnsiTheme="majorBidi" w:cstheme="majorBidi"/>
          <w:lang w:bidi="ar-SA"/>
        </w:rPr>
        <w:t>mporary form representing the base of the denture</w:t>
      </w:r>
      <w:r w:rsidR="008B3D7A" w:rsidRPr="00DD6BB6">
        <w:rPr>
          <w:rFonts w:asciiTheme="majorBidi" w:hAnsiTheme="majorBidi" w:cstheme="majorBidi"/>
          <w:lang w:bidi="ar-SA"/>
        </w:rPr>
        <w:t xml:space="preserve">. It is used in recording </w:t>
      </w:r>
      <w:proofErr w:type="spellStart"/>
      <w:r w:rsidR="008B3D7A" w:rsidRPr="00DD6BB6">
        <w:rPr>
          <w:rFonts w:asciiTheme="majorBidi" w:hAnsiTheme="majorBidi" w:cstheme="majorBidi"/>
          <w:lang w:bidi="ar-SA"/>
        </w:rPr>
        <w:t>maxillomandibular</w:t>
      </w:r>
      <w:proofErr w:type="spellEnd"/>
      <w:r w:rsidR="008B3D7A" w:rsidRPr="00DD6BB6">
        <w:rPr>
          <w:rFonts w:asciiTheme="majorBidi" w:hAnsiTheme="majorBidi" w:cstheme="majorBidi"/>
          <w:lang w:bidi="ar-SA"/>
        </w:rPr>
        <w:t xml:space="preserve"> relations and in the arrangement of teeth.</w:t>
      </w:r>
    </w:p>
    <w:p w:rsidR="00D10D2F" w:rsidRPr="00DD6BB6" w:rsidRDefault="00D10D2F" w:rsidP="00D10D2F">
      <w:pPr>
        <w:spacing w:after="0" w:line="240" w:lineRule="auto"/>
        <w:ind w:left="-1531" w:right="-1531"/>
        <w:rPr>
          <w:rFonts w:asciiTheme="majorBidi" w:hAnsiTheme="majorBidi" w:cstheme="majorBidi"/>
          <w:b/>
          <w:bCs/>
          <w:rtl/>
          <w:lang w:bidi="ar-SA"/>
        </w:rPr>
      </w:pPr>
      <w:r w:rsidRPr="00DD6BB6">
        <w:rPr>
          <w:rFonts w:asciiTheme="majorBidi" w:hAnsiTheme="majorBidi" w:cstheme="majorBidi"/>
          <w:b/>
          <w:bCs/>
          <w:lang w:bidi="ar-SA"/>
        </w:rPr>
        <w:t>Requirements of record base</w:t>
      </w:r>
    </w:p>
    <w:p w:rsidR="00D10D2F" w:rsidRPr="00DD6BB6" w:rsidRDefault="00D10D2F" w:rsidP="00D10D2F">
      <w:pPr>
        <w:spacing w:after="0" w:line="240" w:lineRule="auto"/>
        <w:ind w:left="-1531" w:right="-1531"/>
        <w:rPr>
          <w:rFonts w:asciiTheme="majorBidi" w:hAnsiTheme="majorBidi" w:cstheme="majorBidi"/>
          <w:rtl/>
        </w:rPr>
      </w:pPr>
      <w:r w:rsidRPr="00DD6BB6">
        <w:rPr>
          <w:rFonts w:asciiTheme="majorBidi" w:hAnsiTheme="majorBidi" w:cstheme="majorBidi"/>
          <w:lang w:bidi="ar-SA"/>
        </w:rPr>
        <w:t>1- Rigidity &amp; strength.</w:t>
      </w:r>
    </w:p>
    <w:p w:rsidR="00D10D2F" w:rsidRPr="00DD6BB6" w:rsidRDefault="00D10D2F" w:rsidP="00D10D2F">
      <w:pPr>
        <w:spacing w:after="0" w:line="240" w:lineRule="auto"/>
        <w:ind w:left="-1531" w:right="-1531"/>
        <w:rPr>
          <w:rFonts w:asciiTheme="majorBidi" w:hAnsiTheme="majorBidi" w:cstheme="majorBidi"/>
          <w:rtl/>
        </w:rPr>
      </w:pPr>
      <w:r w:rsidRPr="00DD6BB6">
        <w:rPr>
          <w:rFonts w:asciiTheme="majorBidi" w:hAnsiTheme="majorBidi" w:cstheme="majorBidi"/>
          <w:lang w:bidi="ar-SA"/>
        </w:rPr>
        <w:t>2- Accuracy &amp;stability (fitness on the cast &amp;in patient mouth).</w:t>
      </w:r>
    </w:p>
    <w:p w:rsidR="00D10D2F" w:rsidRPr="00DD6BB6" w:rsidRDefault="00D10D2F" w:rsidP="00D10D2F">
      <w:pPr>
        <w:bidi w:val="0"/>
        <w:spacing w:after="0" w:line="240" w:lineRule="auto"/>
        <w:ind w:left="-1531" w:right="-1531"/>
        <w:jc w:val="both"/>
        <w:rPr>
          <w:rFonts w:asciiTheme="majorBidi" w:hAnsiTheme="majorBidi" w:cstheme="majorBidi"/>
          <w:rtl/>
        </w:rPr>
      </w:pPr>
      <w:r w:rsidRPr="00DD6BB6">
        <w:rPr>
          <w:rFonts w:asciiTheme="majorBidi" w:hAnsiTheme="majorBidi" w:cstheme="majorBidi"/>
          <w:lang w:bidi="ar-SA"/>
        </w:rPr>
        <w:t>3- All the surfaces that contact lips, cheek&amp; tongue should be smooth, round &amp; polished. The smoothness of the polished surfaces be more comfortable&amp; compatible &amp; the more normal jaw movement).</w:t>
      </w:r>
    </w:p>
    <w:p w:rsidR="00D10D2F" w:rsidRPr="00DD6BB6" w:rsidRDefault="00D10D2F" w:rsidP="00D10D2F">
      <w:pPr>
        <w:spacing w:after="0" w:line="240" w:lineRule="auto"/>
        <w:ind w:left="-1531" w:right="-1531"/>
        <w:rPr>
          <w:rFonts w:asciiTheme="majorBidi" w:hAnsiTheme="majorBidi" w:cstheme="majorBidi"/>
          <w:rtl/>
          <w:lang w:bidi="ar-SA"/>
        </w:rPr>
      </w:pPr>
      <w:r w:rsidRPr="00DD6BB6">
        <w:rPr>
          <w:rFonts w:asciiTheme="majorBidi" w:hAnsiTheme="majorBidi" w:cstheme="majorBidi"/>
          <w:lang w:bidi="ar-SA"/>
        </w:rPr>
        <w:t>4- Ease of manufacture.</w:t>
      </w:r>
    </w:p>
    <w:p w:rsidR="00D10D2F" w:rsidRPr="00DD6BB6" w:rsidRDefault="00D10D2F" w:rsidP="00D10D2F">
      <w:pPr>
        <w:spacing w:after="0" w:line="240" w:lineRule="auto"/>
        <w:ind w:left="-1531" w:right="-1531"/>
        <w:rPr>
          <w:rFonts w:asciiTheme="majorBidi" w:hAnsiTheme="majorBidi" w:cstheme="majorBidi"/>
        </w:rPr>
      </w:pPr>
      <w:r w:rsidRPr="00DD6BB6">
        <w:rPr>
          <w:rFonts w:asciiTheme="majorBidi" w:hAnsiTheme="majorBidi" w:cstheme="majorBidi"/>
        </w:rPr>
        <w:t>5- Ease of modification.</w:t>
      </w:r>
    </w:p>
    <w:p w:rsidR="00D10D2F" w:rsidRPr="00DD6BB6" w:rsidRDefault="00D10D2F" w:rsidP="00D10D2F">
      <w:pPr>
        <w:spacing w:after="0" w:line="240" w:lineRule="auto"/>
        <w:ind w:left="-1531" w:right="-1531"/>
        <w:rPr>
          <w:rFonts w:asciiTheme="majorBidi" w:hAnsiTheme="majorBidi" w:cstheme="majorBidi"/>
        </w:rPr>
      </w:pPr>
      <w:r w:rsidRPr="00DD6BB6">
        <w:rPr>
          <w:rFonts w:asciiTheme="majorBidi" w:hAnsiTheme="majorBidi" w:cstheme="majorBidi"/>
        </w:rPr>
        <w:t xml:space="preserve">6- Should be thin at the crest, labial and </w:t>
      </w:r>
      <w:proofErr w:type="spellStart"/>
      <w:r w:rsidRPr="00DD6BB6">
        <w:rPr>
          <w:rFonts w:asciiTheme="majorBidi" w:hAnsiTheme="majorBidi" w:cstheme="majorBidi"/>
        </w:rPr>
        <w:t>buccal</w:t>
      </w:r>
      <w:proofErr w:type="spellEnd"/>
      <w:r w:rsidRPr="00DD6BB6">
        <w:rPr>
          <w:rFonts w:asciiTheme="majorBidi" w:hAnsiTheme="majorBidi" w:cstheme="majorBidi"/>
        </w:rPr>
        <w:t xml:space="preserve"> slopes to provide space for tooth arrangement. </w:t>
      </w:r>
    </w:p>
    <w:p w:rsidR="00D10D2F" w:rsidRPr="00DD6BB6" w:rsidRDefault="00D10D2F" w:rsidP="00D10D2F">
      <w:pPr>
        <w:spacing w:after="0" w:line="240" w:lineRule="auto"/>
        <w:ind w:left="-1531" w:right="-1531"/>
        <w:rPr>
          <w:rFonts w:asciiTheme="majorBidi" w:hAnsiTheme="majorBidi" w:cstheme="majorBidi"/>
          <w:rtl/>
          <w:lang w:bidi="ar-SA"/>
        </w:rPr>
      </w:pPr>
    </w:p>
    <w:p w:rsidR="006C5B7F" w:rsidRPr="00DD6BB6" w:rsidRDefault="00BC61AC" w:rsidP="002A1AB9">
      <w:pPr>
        <w:ind w:left="-1531" w:right="-1531"/>
        <w:rPr>
          <w:rFonts w:asciiTheme="majorBidi" w:hAnsiTheme="majorBidi" w:cstheme="majorBidi"/>
          <w:b/>
          <w:bCs/>
          <w:rtl/>
          <w:lang w:bidi="ar-SA"/>
        </w:rPr>
      </w:pPr>
      <w:r w:rsidRPr="00DD6BB6">
        <w:rPr>
          <w:rFonts w:asciiTheme="majorBidi" w:hAnsiTheme="majorBidi" w:cstheme="majorBidi"/>
          <w:b/>
          <w:bCs/>
          <w:lang w:bidi="ar-SA"/>
        </w:rPr>
        <w:t>Suitable materials for bases are:</w:t>
      </w:r>
    </w:p>
    <w:p w:rsidR="008B3D7A" w:rsidRPr="00DD6BB6" w:rsidRDefault="00D65F0E" w:rsidP="00E81C48">
      <w:pPr>
        <w:bidi w:val="0"/>
        <w:ind w:left="-1531" w:right="-1531"/>
        <w:jc w:val="both"/>
        <w:rPr>
          <w:rFonts w:asciiTheme="majorBidi" w:hAnsiTheme="majorBidi" w:cstheme="majorBidi"/>
          <w:lang w:bidi="ar-SA"/>
        </w:rPr>
      </w:pPr>
      <w:proofErr w:type="gramStart"/>
      <w:r w:rsidRPr="00DD6BB6">
        <w:rPr>
          <w:rFonts w:asciiTheme="majorBidi" w:hAnsiTheme="majorBidi" w:cstheme="majorBidi"/>
          <w:lang w:bidi="ar-SA"/>
        </w:rPr>
        <w:t>1-C</w:t>
      </w:r>
      <w:r w:rsidR="00BC61AC" w:rsidRPr="00DD6BB6">
        <w:rPr>
          <w:rFonts w:asciiTheme="majorBidi" w:hAnsiTheme="majorBidi" w:cstheme="majorBidi"/>
          <w:lang w:bidi="ar-SA"/>
        </w:rPr>
        <w:t>old cure acrylic resin</w:t>
      </w:r>
      <w:r w:rsidR="00E81C48" w:rsidRPr="00DD6BB6">
        <w:rPr>
          <w:rFonts w:asciiTheme="majorBidi" w:hAnsiTheme="majorBidi" w:cstheme="majorBidi"/>
          <w:lang w:bidi="ar-SA"/>
        </w:rPr>
        <w:t>.</w:t>
      </w:r>
      <w:proofErr w:type="gramEnd"/>
    </w:p>
    <w:p w:rsidR="008B3D7A" w:rsidRPr="00DD6BB6" w:rsidRDefault="00D65F0E" w:rsidP="008B3D7A">
      <w:pPr>
        <w:bidi w:val="0"/>
        <w:ind w:left="-1531" w:right="-1531"/>
        <w:jc w:val="both"/>
        <w:rPr>
          <w:rFonts w:asciiTheme="majorBidi" w:hAnsiTheme="majorBidi" w:cstheme="majorBidi"/>
          <w:lang w:bidi="ar-SA"/>
        </w:rPr>
      </w:pPr>
      <w:proofErr w:type="gramStart"/>
      <w:r w:rsidRPr="00DD6BB6">
        <w:rPr>
          <w:rFonts w:asciiTheme="majorBidi" w:hAnsiTheme="majorBidi" w:cstheme="majorBidi"/>
          <w:lang w:bidi="ar-SA"/>
        </w:rPr>
        <w:t>2-S</w:t>
      </w:r>
      <w:r w:rsidR="00BC61AC" w:rsidRPr="00DD6BB6">
        <w:rPr>
          <w:rFonts w:asciiTheme="majorBidi" w:hAnsiTheme="majorBidi" w:cstheme="majorBidi"/>
          <w:lang w:bidi="ar-SA"/>
        </w:rPr>
        <w:t>hellac record base</w:t>
      </w:r>
      <w:r w:rsidR="00E81C48" w:rsidRPr="00DD6BB6">
        <w:rPr>
          <w:rFonts w:asciiTheme="majorBidi" w:hAnsiTheme="majorBidi" w:cstheme="majorBidi"/>
          <w:lang w:bidi="ar-SA"/>
        </w:rPr>
        <w:t xml:space="preserve"> </w:t>
      </w:r>
      <w:r w:rsidR="00BC61AC" w:rsidRPr="00DD6BB6">
        <w:rPr>
          <w:rFonts w:asciiTheme="majorBidi" w:hAnsiTheme="majorBidi" w:cstheme="majorBidi"/>
          <w:lang w:bidi="ar-SA"/>
        </w:rPr>
        <w:t>resin</w:t>
      </w:r>
      <w:r w:rsidR="00E81C48" w:rsidRPr="00DD6BB6">
        <w:rPr>
          <w:rFonts w:asciiTheme="majorBidi" w:hAnsiTheme="majorBidi" w:cstheme="majorBidi"/>
          <w:lang w:bidi="ar-SA"/>
        </w:rPr>
        <w:t>.</w:t>
      </w:r>
      <w:proofErr w:type="gramEnd"/>
      <w:r w:rsidR="00BC61AC" w:rsidRPr="00DD6BB6">
        <w:rPr>
          <w:rFonts w:asciiTheme="majorBidi" w:hAnsiTheme="majorBidi" w:cstheme="majorBidi"/>
          <w:rtl/>
        </w:rPr>
        <w:t xml:space="preserve"> </w:t>
      </w:r>
      <w:r w:rsidRPr="00DD6BB6">
        <w:rPr>
          <w:rFonts w:asciiTheme="majorBidi" w:hAnsiTheme="majorBidi" w:cstheme="majorBidi"/>
          <w:lang w:bidi="ar-SA"/>
        </w:rPr>
        <w:t xml:space="preserve"> </w:t>
      </w:r>
    </w:p>
    <w:p w:rsidR="00BC61AC" w:rsidRPr="00DD6BB6" w:rsidRDefault="00D65F0E" w:rsidP="008B3D7A">
      <w:pPr>
        <w:bidi w:val="0"/>
        <w:ind w:left="-1531" w:right="-1531"/>
        <w:jc w:val="both"/>
        <w:rPr>
          <w:rFonts w:asciiTheme="majorBidi" w:hAnsiTheme="majorBidi" w:cstheme="majorBidi"/>
          <w:rtl/>
          <w:lang w:bidi="ar-SA"/>
        </w:rPr>
      </w:pPr>
      <w:proofErr w:type="gramStart"/>
      <w:r w:rsidRPr="00DD6BB6">
        <w:rPr>
          <w:rFonts w:asciiTheme="majorBidi" w:hAnsiTheme="majorBidi" w:cstheme="majorBidi"/>
          <w:lang w:bidi="ar-SA"/>
        </w:rPr>
        <w:t>3-L</w:t>
      </w:r>
      <w:r w:rsidR="00BC61AC" w:rsidRPr="00DD6BB6">
        <w:rPr>
          <w:rFonts w:asciiTheme="majorBidi" w:hAnsiTheme="majorBidi" w:cstheme="majorBidi"/>
          <w:lang w:bidi="ar-SA"/>
        </w:rPr>
        <w:t>ight cure acrylic</w:t>
      </w:r>
      <w:r w:rsidRPr="00DD6BB6">
        <w:rPr>
          <w:rFonts w:asciiTheme="majorBidi" w:hAnsiTheme="majorBidi" w:cstheme="majorBidi"/>
          <w:lang w:bidi="ar-SA"/>
        </w:rPr>
        <w:t>.</w:t>
      </w:r>
      <w:proofErr w:type="gramEnd"/>
    </w:p>
    <w:p w:rsidR="00D10D2F" w:rsidRPr="00DD6BB6" w:rsidRDefault="00D65F0E" w:rsidP="00D10D2F">
      <w:pPr>
        <w:ind w:left="-1531" w:right="-1531"/>
        <w:rPr>
          <w:rFonts w:asciiTheme="majorBidi" w:hAnsiTheme="majorBidi" w:cstheme="majorBidi"/>
          <w:lang w:bidi="ar-SA"/>
        </w:rPr>
      </w:pPr>
      <w:r w:rsidRPr="00DD6BB6">
        <w:rPr>
          <w:rFonts w:asciiTheme="majorBidi" w:hAnsiTheme="majorBidi" w:cstheme="majorBidi"/>
          <w:lang w:bidi="ar-SA"/>
        </w:rPr>
        <w:t>4-H</w:t>
      </w:r>
      <w:r w:rsidR="00BC61AC" w:rsidRPr="00DD6BB6">
        <w:rPr>
          <w:rFonts w:asciiTheme="majorBidi" w:hAnsiTheme="majorBidi" w:cstheme="majorBidi"/>
          <w:lang w:bidi="ar-SA"/>
        </w:rPr>
        <w:t xml:space="preserve">eat cured acrylic </w:t>
      </w:r>
      <w:proofErr w:type="gramStart"/>
      <w:r w:rsidR="00BC61AC" w:rsidRPr="00DD6BB6">
        <w:rPr>
          <w:rFonts w:asciiTheme="majorBidi" w:hAnsiTheme="majorBidi" w:cstheme="majorBidi"/>
          <w:lang w:bidi="ar-SA"/>
        </w:rPr>
        <w:t>resin(</w:t>
      </w:r>
      <w:proofErr w:type="gramEnd"/>
      <w:r w:rsidR="00BC61AC" w:rsidRPr="00DD6BB6">
        <w:rPr>
          <w:rFonts w:asciiTheme="majorBidi" w:hAnsiTheme="majorBidi" w:cstheme="majorBidi"/>
          <w:lang w:bidi="ar-SA"/>
        </w:rPr>
        <w:t>valuable when the prognosis for retention in the upper jaw is very poor</w:t>
      </w:r>
      <w:r w:rsidR="002A1AB9" w:rsidRPr="00DD6BB6">
        <w:rPr>
          <w:rFonts w:asciiTheme="majorBidi" w:hAnsiTheme="majorBidi" w:cstheme="majorBidi"/>
          <w:lang w:bidi="ar-SA"/>
        </w:rPr>
        <w:t>)</w:t>
      </w:r>
      <w:r w:rsidRPr="00DD6BB6">
        <w:rPr>
          <w:rFonts w:asciiTheme="majorBidi" w:hAnsiTheme="majorBidi" w:cstheme="majorBidi"/>
          <w:lang w:bidi="ar-SA"/>
        </w:rPr>
        <w:t>.</w:t>
      </w:r>
      <w:r w:rsidR="008B3D7A" w:rsidRPr="00DD6BB6">
        <w:rPr>
          <w:rFonts w:asciiTheme="majorBidi" w:hAnsiTheme="majorBidi" w:cstheme="majorBidi"/>
          <w:lang w:bidi="ar-SA"/>
        </w:rPr>
        <w:t xml:space="preserve"> They are not discarded and become part of the actual base of the</w:t>
      </w:r>
      <w:r w:rsidR="00D10D2F" w:rsidRPr="00DD6BB6">
        <w:rPr>
          <w:rFonts w:asciiTheme="majorBidi" w:hAnsiTheme="majorBidi" w:cstheme="majorBidi"/>
          <w:lang w:bidi="ar-SA"/>
        </w:rPr>
        <w:t xml:space="preserve"> </w:t>
      </w:r>
      <w:r w:rsidR="008B3D7A" w:rsidRPr="00DD6BB6">
        <w:rPr>
          <w:rFonts w:asciiTheme="majorBidi" w:hAnsiTheme="majorBidi" w:cstheme="majorBidi"/>
          <w:lang w:bidi="ar-SA"/>
        </w:rPr>
        <w:t>finished complete denture</w:t>
      </w:r>
      <w:r w:rsidR="00D10D2F" w:rsidRPr="00DD6BB6">
        <w:rPr>
          <w:rFonts w:asciiTheme="majorBidi" w:hAnsiTheme="majorBidi" w:cstheme="majorBidi"/>
          <w:lang w:bidi="ar-SA"/>
        </w:rPr>
        <w:t>.</w:t>
      </w:r>
    </w:p>
    <w:p w:rsidR="00D10D2F" w:rsidRPr="00DD6BB6" w:rsidRDefault="00D10D2F" w:rsidP="00D10D2F">
      <w:pPr>
        <w:ind w:left="-1531" w:right="-1531"/>
        <w:rPr>
          <w:rFonts w:asciiTheme="majorBidi" w:hAnsiTheme="majorBidi" w:cstheme="majorBidi"/>
          <w:rtl/>
          <w:lang w:bidi="ar-SA"/>
        </w:rPr>
      </w:pPr>
      <w:r w:rsidRPr="00DD6BB6">
        <w:rPr>
          <w:rFonts w:asciiTheme="majorBidi" w:hAnsiTheme="majorBidi" w:cstheme="majorBidi"/>
          <w:lang w:bidi="ar-SA"/>
        </w:rPr>
        <w:t xml:space="preserve">5- </w:t>
      </w:r>
      <w:proofErr w:type="gramStart"/>
      <w:r w:rsidRPr="00DD6BB6">
        <w:rPr>
          <w:rFonts w:asciiTheme="majorBidi" w:hAnsiTheme="majorBidi" w:cstheme="majorBidi"/>
          <w:lang w:bidi="ar-SA"/>
        </w:rPr>
        <w:t>vacuum</w:t>
      </w:r>
      <w:proofErr w:type="gramEnd"/>
      <w:r w:rsidRPr="00DD6BB6">
        <w:rPr>
          <w:rFonts w:asciiTheme="majorBidi" w:hAnsiTheme="majorBidi" w:cstheme="majorBidi"/>
          <w:lang w:bidi="ar-SA"/>
        </w:rPr>
        <w:t xml:space="preserve"> formed </w:t>
      </w:r>
      <w:r w:rsidR="00085023" w:rsidRPr="00DD6BB6">
        <w:rPr>
          <w:rFonts w:asciiTheme="majorBidi" w:hAnsiTheme="majorBidi" w:cstheme="majorBidi"/>
          <w:lang w:bidi="ar-SA"/>
        </w:rPr>
        <w:t>vinyl and polystyrene</w:t>
      </w:r>
    </w:p>
    <w:p w:rsidR="008F013E" w:rsidRPr="00DD6BB6" w:rsidRDefault="00223530" w:rsidP="002A1AB9">
      <w:pPr>
        <w:ind w:left="-1531" w:right="-1531"/>
        <w:rPr>
          <w:rFonts w:asciiTheme="majorBidi" w:hAnsiTheme="majorBidi" w:cstheme="majorBidi"/>
          <w:lang w:bidi="ar-SA"/>
        </w:rPr>
      </w:pPr>
      <w:r w:rsidRPr="00DD6BB6">
        <w:rPr>
          <w:rFonts w:asciiTheme="majorBidi" w:hAnsiTheme="majorBidi" w:cstheme="majorBidi"/>
          <w:b/>
          <w:bCs/>
          <w:lang w:bidi="ar-SA"/>
        </w:rPr>
        <w:t>Occlusion Rimes</w:t>
      </w:r>
      <w:r w:rsidRPr="00DD6BB6">
        <w:rPr>
          <w:rFonts w:asciiTheme="majorBidi" w:hAnsiTheme="majorBidi" w:cstheme="majorBidi"/>
          <w:lang w:bidi="ar-SA"/>
        </w:rPr>
        <w:t>: are occluding surfaces constricted on record bases to be used in recording jaw relation &amp;for arranging teeth.</w:t>
      </w:r>
    </w:p>
    <w:p w:rsidR="00085023" w:rsidRPr="00DD6BB6" w:rsidRDefault="00085023" w:rsidP="002A1AB9">
      <w:pPr>
        <w:ind w:left="-1531" w:right="-1531"/>
        <w:rPr>
          <w:rFonts w:asciiTheme="majorBidi" w:hAnsiTheme="majorBidi" w:cstheme="majorBidi"/>
          <w:lang w:bidi="ar-SA"/>
        </w:rPr>
      </w:pPr>
      <w:proofErr w:type="spellStart"/>
      <w:proofErr w:type="gramStart"/>
      <w:r w:rsidRPr="00DD6BB6">
        <w:rPr>
          <w:rFonts w:asciiTheme="majorBidi" w:hAnsiTheme="majorBidi" w:cstheme="majorBidi"/>
          <w:b/>
          <w:bCs/>
          <w:lang w:bidi="ar-SA"/>
        </w:rPr>
        <w:t>Requirments</w:t>
      </w:r>
      <w:proofErr w:type="spellEnd"/>
      <w:r w:rsidRPr="00DD6BB6">
        <w:rPr>
          <w:rFonts w:asciiTheme="majorBidi" w:hAnsiTheme="majorBidi" w:cstheme="majorBidi"/>
          <w:b/>
          <w:bCs/>
          <w:lang w:bidi="ar-SA"/>
        </w:rPr>
        <w:t xml:space="preserve"> </w:t>
      </w:r>
      <w:r w:rsidRPr="00DD6BB6">
        <w:rPr>
          <w:rFonts w:asciiTheme="majorBidi" w:hAnsiTheme="majorBidi" w:cstheme="majorBidi"/>
          <w:lang w:bidi="ar-SA"/>
        </w:rPr>
        <w:t>:</w:t>
      </w:r>
      <w:proofErr w:type="gramEnd"/>
    </w:p>
    <w:p w:rsidR="00085023" w:rsidRPr="00DD6BB6" w:rsidRDefault="00085023" w:rsidP="00085023">
      <w:pPr>
        <w:pStyle w:val="ListParagraph"/>
        <w:numPr>
          <w:ilvl w:val="0"/>
          <w:numId w:val="4"/>
        </w:numPr>
        <w:bidi w:val="0"/>
        <w:ind w:right="-1531"/>
        <w:jc w:val="left"/>
        <w:rPr>
          <w:rFonts w:asciiTheme="majorBidi" w:hAnsiTheme="majorBidi" w:cstheme="majorBidi"/>
          <w:lang w:bidi="ar-SA"/>
        </w:rPr>
      </w:pPr>
      <w:r w:rsidRPr="00DD6BB6">
        <w:rPr>
          <w:rFonts w:asciiTheme="majorBidi" w:hAnsiTheme="majorBidi" w:cstheme="majorBidi"/>
          <w:lang w:bidi="ar-SA"/>
        </w:rPr>
        <w:t>The position should be in the anticipated position of the artificial teeth</w:t>
      </w:r>
    </w:p>
    <w:p w:rsidR="00085023" w:rsidRPr="00DD6BB6" w:rsidRDefault="00085023" w:rsidP="00085023">
      <w:pPr>
        <w:pStyle w:val="ListParagraph"/>
        <w:numPr>
          <w:ilvl w:val="0"/>
          <w:numId w:val="4"/>
        </w:numPr>
        <w:bidi w:val="0"/>
        <w:ind w:right="-1531"/>
        <w:jc w:val="left"/>
        <w:rPr>
          <w:rFonts w:asciiTheme="majorBidi" w:hAnsiTheme="majorBidi" w:cstheme="majorBidi"/>
          <w:lang w:bidi="ar-SA"/>
        </w:rPr>
      </w:pPr>
      <w:r w:rsidRPr="00DD6BB6">
        <w:rPr>
          <w:rFonts w:asciiTheme="majorBidi" w:hAnsiTheme="majorBidi" w:cstheme="majorBidi"/>
          <w:lang w:bidi="ar-SA"/>
        </w:rPr>
        <w:t>It must be securely attached to the base</w:t>
      </w:r>
    </w:p>
    <w:p w:rsidR="00085023" w:rsidRPr="00DD6BB6" w:rsidRDefault="00085023" w:rsidP="00085023">
      <w:pPr>
        <w:pStyle w:val="ListParagraph"/>
        <w:numPr>
          <w:ilvl w:val="0"/>
          <w:numId w:val="4"/>
        </w:numPr>
        <w:bidi w:val="0"/>
        <w:ind w:right="-1531"/>
        <w:jc w:val="left"/>
        <w:rPr>
          <w:rFonts w:asciiTheme="majorBidi" w:hAnsiTheme="majorBidi" w:cstheme="majorBidi"/>
          <w:lang w:bidi="ar-SA"/>
        </w:rPr>
      </w:pPr>
      <w:r w:rsidRPr="00DD6BB6">
        <w:rPr>
          <w:rFonts w:asciiTheme="majorBidi" w:hAnsiTheme="majorBidi" w:cstheme="majorBidi"/>
          <w:lang w:bidi="ar-SA"/>
        </w:rPr>
        <w:t xml:space="preserve">The </w:t>
      </w:r>
      <w:proofErr w:type="spellStart"/>
      <w:r w:rsidRPr="00DD6BB6">
        <w:rPr>
          <w:rFonts w:asciiTheme="majorBidi" w:hAnsiTheme="majorBidi" w:cstheme="majorBidi"/>
          <w:lang w:bidi="ar-SA"/>
        </w:rPr>
        <w:t>occlusal</w:t>
      </w:r>
      <w:proofErr w:type="spellEnd"/>
      <w:r w:rsidRPr="00DD6BB6">
        <w:rPr>
          <w:rFonts w:asciiTheme="majorBidi" w:hAnsiTheme="majorBidi" w:cstheme="majorBidi"/>
          <w:lang w:bidi="ar-SA"/>
        </w:rPr>
        <w:t xml:space="preserve"> surface must be smooth and flat</w:t>
      </w:r>
    </w:p>
    <w:p w:rsidR="00085023" w:rsidRPr="00DD6BB6" w:rsidRDefault="00085023" w:rsidP="00085023">
      <w:pPr>
        <w:pStyle w:val="ListParagraph"/>
        <w:numPr>
          <w:ilvl w:val="0"/>
          <w:numId w:val="4"/>
        </w:numPr>
        <w:bidi w:val="0"/>
        <w:ind w:right="-1531"/>
        <w:jc w:val="left"/>
        <w:rPr>
          <w:rFonts w:asciiTheme="majorBidi" w:hAnsiTheme="majorBidi" w:cstheme="majorBidi"/>
          <w:lang w:bidi="ar-SA"/>
        </w:rPr>
      </w:pPr>
      <w:r w:rsidRPr="00DD6BB6">
        <w:rPr>
          <w:rFonts w:asciiTheme="majorBidi" w:hAnsiTheme="majorBidi" w:cstheme="majorBidi"/>
          <w:lang w:bidi="ar-SA"/>
        </w:rPr>
        <w:t>It should be contoured to support the lip and cheeks accurately</w:t>
      </w:r>
    </w:p>
    <w:p w:rsidR="00085023" w:rsidRPr="00DD6BB6" w:rsidRDefault="00085023" w:rsidP="00085023">
      <w:pPr>
        <w:pStyle w:val="ListParagraph"/>
        <w:bidi w:val="0"/>
        <w:ind w:left="-91" w:right="-1531"/>
        <w:jc w:val="left"/>
        <w:rPr>
          <w:rFonts w:asciiTheme="majorBidi" w:hAnsiTheme="majorBidi" w:cstheme="majorBidi"/>
          <w:rtl/>
          <w:lang w:bidi="ar-SA"/>
        </w:rPr>
      </w:pPr>
    </w:p>
    <w:p w:rsidR="00223530" w:rsidRPr="00DD6BB6" w:rsidRDefault="00223530" w:rsidP="00DD6BB6">
      <w:pPr>
        <w:ind w:left="-1531" w:right="-1531"/>
        <w:rPr>
          <w:rFonts w:asciiTheme="majorBidi" w:hAnsiTheme="majorBidi" w:cstheme="majorBidi"/>
          <w:b/>
          <w:bCs/>
          <w:rtl/>
        </w:rPr>
      </w:pPr>
      <w:r w:rsidRPr="00DD6BB6">
        <w:rPr>
          <w:rFonts w:asciiTheme="majorBidi" w:hAnsiTheme="majorBidi" w:cstheme="majorBidi"/>
          <w:b/>
          <w:bCs/>
          <w:lang w:bidi="ar-SA"/>
        </w:rPr>
        <w:lastRenderedPageBreak/>
        <w:t xml:space="preserve"> Materials used in </w:t>
      </w:r>
      <w:r w:rsidR="00DD6BB6" w:rsidRPr="00DD6BB6">
        <w:rPr>
          <w:rFonts w:asciiTheme="majorBidi" w:hAnsiTheme="majorBidi" w:cstheme="majorBidi"/>
          <w:b/>
          <w:bCs/>
          <w:lang w:bidi="ar-SA"/>
        </w:rPr>
        <w:t>construction</w:t>
      </w:r>
      <w:r w:rsidRPr="00DD6BB6">
        <w:rPr>
          <w:rFonts w:asciiTheme="majorBidi" w:hAnsiTheme="majorBidi" w:cstheme="majorBidi"/>
          <w:b/>
          <w:bCs/>
          <w:lang w:bidi="ar-SA"/>
        </w:rPr>
        <w:t xml:space="preserve"> of occlusion rims:</w:t>
      </w:r>
    </w:p>
    <w:p w:rsidR="005A283C" w:rsidRPr="00DD6BB6" w:rsidRDefault="00D65F0E" w:rsidP="00D65F0E">
      <w:pPr>
        <w:bidi w:val="0"/>
        <w:ind w:left="-1531" w:right="-1531"/>
        <w:jc w:val="left"/>
        <w:rPr>
          <w:rFonts w:asciiTheme="majorBidi" w:hAnsiTheme="majorBidi" w:cstheme="majorBidi"/>
          <w:lang w:bidi="ar-SA"/>
        </w:rPr>
      </w:pPr>
      <w:r w:rsidRPr="00DD6BB6">
        <w:rPr>
          <w:rFonts w:asciiTheme="majorBidi" w:hAnsiTheme="majorBidi" w:cstheme="majorBidi"/>
          <w:lang w:bidi="ar-SA"/>
        </w:rPr>
        <w:t>1-</w:t>
      </w:r>
      <w:r w:rsidR="00223530" w:rsidRPr="00DD6BB6">
        <w:rPr>
          <w:rFonts w:asciiTheme="majorBidi" w:hAnsiTheme="majorBidi" w:cstheme="majorBidi"/>
          <w:b/>
          <w:bCs/>
          <w:lang w:bidi="ar-SA"/>
        </w:rPr>
        <w:t>base plate wa</w:t>
      </w:r>
      <w:r w:rsidRPr="00DD6BB6">
        <w:rPr>
          <w:rFonts w:asciiTheme="majorBidi" w:hAnsiTheme="majorBidi" w:cstheme="majorBidi"/>
          <w:b/>
          <w:bCs/>
          <w:lang w:bidi="ar-SA"/>
        </w:rPr>
        <w:t>x</w:t>
      </w:r>
      <w:r w:rsidR="001778C4" w:rsidRPr="00DD6BB6">
        <w:rPr>
          <w:rFonts w:asciiTheme="majorBidi" w:hAnsiTheme="majorBidi" w:cstheme="majorBidi"/>
          <w:b/>
          <w:bCs/>
          <w:lang w:bidi="ar-SA"/>
        </w:rPr>
        <w:t xml:space="preserve"> </w:t>
      </w:r>
      <w:r w:rsidR="00064566" w:rsidRPr="00DD6BB6">
        <w:rPr>
          <w:rFonts w:asciiTheme="majorBidi" w:hAnsiTheme="majorBidi" w:cstheme="majorBidi"/>
          <w:b/>
          <w:bCs/>
          <w:lang w:bidi="ar-SA"/>
        </w:rPr>
        <w:t>(</w:t>
      </w:r>
      <w:r w:rsidR="001778C4" w:rsidRPr="00DD6BB6">
        <w:rPr>
          <w:rFonts w:asciiTheme="majorBidi" w:hAnsiTheme="majorBidi" w:cstheme="majorBidi"/>
          <w:b/>
          <w:bCs/>
          <w:lang w:bidi="ar-SA"/>
        </w:rPr>
        <w:t>handmade</w:t>
      </w:r>
      <w:r w:rsidR="00064566" w:rsidRPr="00DD6BB6">
        <w:rPr>
          <w:rFonts w:asciiTheme="majorBidi" w:hAnsiTheme="majorBidi" w:cstheme="majorBidi"/>
          <w:b/>
          <w:bCs/>
          <w:lang w:bidi="ar-SA"/>
        </w:rPr>
        <w:t xml:space="preserve"> occlusion</w:t>
      </w:r>
      <w:r w:rsidR="001778C4" w:rsidRPr="00DD6BB6">
        <w:rPr>
          <w:rFonts w:asciiTheme="majorBidi" w:hAnsiTheme="majorBidi" w:cstheme="majorBidi"/>
          <w:b/>
          <w:bCs/>
          <w:lang w:bidi="ar-SA"/>
        </w:rPr>
        <w:t xml:space="preserve"> rim)</w:t>
      </w:r>
      <w:r w:rsidRPr="00DD6BB6">
        <w:rPr>
          <w:rFonts w:asciiTheme="majorBidi" w:hAnsiTheme="majorBidi" w:cstheme="majorBidi"/>
          <w:b/>
          <w:bCs/>
          <w:lang w:bidi="ar-SA"/>
        </w:rPr>
        <w:t xml:space="preserve"> or bite block wax</w:t>
      </w:r>
      <w:r w:rsidR="00064566" w:rsidRPr="00DD6BB6">
        <w:rPr>
          <w:rFonts w:asciiTheme="majorBidi" w:hAnsiTheme="majorBidi" w:cstheme="majorBidi"/>
          <w:b/>
          <w:bCs/>
          <w:lang w:bidi="ar-SA"/>
        </w:rPr>
        <w:t xml:space="preserve"> (readymade occlusion rim)</w:t>
      </w:r>
    </w:p>
    <w:p w:rsidR="001778C4" w:rsidRPr="00DD6BB6" w:rsidRDefault="001778C4" w:rsidP="005A283C">
      <w:pPr>
        <w:bidi w:val="0"/>
        <w:ind w:left="-1531" w:right="-1531"/>
        <w:jc w:val="left"/>
        <w:rPr>
          <w:rFonts w:asciiTheme="majorBidi" w:hAnsiTheme="majorBidi" w:cstheme="majorBidi"/>
          <w:lang w:bidi="ar-SA"/>
        </w:rPr>
      </w:pPr>
      <w:r w:rsidRPr="00DD6BB6">
        <w:rPr>
          <w:rFonts w:asciiTheme="majorBidi" w:hAnsiTheme="majorBidi" w:cstheme="majorBidi"/>
          <w:b/>
          <w:bCs/>
          <w:lang w:bidi="ar-SA"/>
        </w:rPr>
        <w:t>Base plate wax (handmade occlusion rim)</w:t>
      </w:r>
    </w:p>
    <w:p w:rsidR="00085023" w:rsidRPr="00DD6BB6" w:rsidRDefault="005A283C" w:rsidP="001778C4">
      <w:pPr>
        <w:bidi w:val="0"/>
        <w:ind w:left="-1531" w:right="-1531"/>
        <w:jc w:val="left"/>
        <w:rPr>
          <w:rFonts w:asciiTheme="majorBidi" w:hAnsiTheme="majorBidi" w:cstheme="majorBidi"/>
          <w:lang w:bidi="ar-SA"/>
        </w:rPr>
      </w:pPr>
      <w:r w:rsidRPr="00DD6BB6">
        <w:rPr>
          <w:rFonts w:asciiTheme="majorBidi" w:hAnsiTheme="majorBidi" w:cstheme="majorBidi"/>
          <w:lang w:bidi="ar-SA"/>
        </w:rPr>
        <w:t>-Half sheet of paraffin base plate wax is softened and folded upon itself to produce a rectangular rim approximately the length of the alveolar ridge.</w:t>
      </w:r>
    </w:p>
    <w:p w:rsidR="005A283C" w:rsidRPr="00DD6BB6" w:rsidRDefault="005A283C" w:rsidP="005A283C">
      <w:pPr>
        <w:bidi w:val="0"/>
        <w:ind w:left="-1531" w:right="-1531"/>
        <w:jc w:val="left"/>
        <w:rPr>
          <w:rFonts w:asciiTheme="majorBidi" w:hAnsiTheme="majorBidi" w:cstheme="majorBidi"/>
          <w:lang w:bidi="ar-SA"/>
        </w:rPr>
      </w:pPr>
      <w:r w:rsidRPr="00DD6BB6">
        <w:rPr>
          <w:rFonts w:asciiTheme="majorBidi" w:hAnsiTheme="majorBidi" w:cstheme="majorBidi"/>
          <w:lang w:bidi="ar-SA"/>
        </w:rPr>
        <w:t>-Softened it slightly, sealed it with the record base by the aid of a wax knife</w:t>
      </w:r>
    </w:p>
    <w:p w:rsidR="005A283C" w:rsidRPr="00DD6BB6" w:rsidRDefault="005A283C" w:rsidP="005A283C">
      <w:pPr>
        <w:bidi w:val="0"/>
        <w:ind w:left="-1531" w:right="-1531"/>
        <w:jc w:val="left"/>
        <w:rPr>
          <w:rFonts w:asciiTheme="majorBidi" w:hAnsiTheme="majorBidi" w:cstheme="majorBidi"/>
          <w:lang w:bidi="ar-SA"/>
        </w:rPr>
      </w:pPr>
      <w:r w:rsidRPr="00DD6BB6">
        <w:rPr>
          <w:rFonts w:asciiTheme="majorBidi" w:hAnsiTheme="majorBidi" w:cstheme="majorBidi"/>
          <w:lang w:bidi="ar-SA"/>
        </w:rPr>
        <w:t>-Smooth all the surfaces</w:t>
      </w:r>
    </w:p>
    <w:p w:rsidR="001778C4" w:rsidRPr="00DD6BB6" w:rsidRDefault="001778C4" w:rsidP="001778C4">
      <w:pPr>
        <w:bidi w:val="0"/>
        <w:ind w:left="-1531" w:right="-1531"/>
        <w:jc w:val="left"/>
        <w:rPr>
          <w:rFonts w:asciiTheme="majorBidi" w:hAnsiTheme="majorBidi" w:cstheme="majorBidi"/>
          <w:lang w:bidi="ar-SA"/>
        </w:rPr>
      </w:pPr>
      <w:proofErr w:type="gramStart"/>
      <w:r w:rsidRPr="00DD6BB6">
        <w:rPr>
          <w:rFonts w:asciiTheme="majorBidi" w:hAnsiTheme="majorBidi" w:cstheme="majorBidi"/>
          <w:b/>
          <w:bCs/>
          <w:lang w:bidi="ar-SA"/>
        </w:rPr>
        <w:t>Bite block</w:t>
      </w:r>
      <w:proofErr w:type="gramEnd"/>
      <w:r w:rsidRPr="00DD6BB6">
        <w:rPr>
          <w:rFonts w:asciiTheme="majorBidi" w:hAnsiTheme="majorBidi" w:cstheme="majorBidi"/>
          <w:b/>
          <w:bCs/>
          <w:lang w:bidi="ar-SA"/>
        </w:rPr>
        <w:t xml:space="preserve"> wax (</w:t>
      </w:r>
      <w:r w:rsidR="00DD6BB6" w:rsidRPr="00DD6BB6">
        <w:rPr>
          <w:rFonts w:asciiTheme="majorBidi" w:hAnsiTheme="majorBidi" w:cstheme="majorBidi"/>
          <w:b/>
          <w:bCs/>
          <w:lang w:bidi="ar-SA"/>
        </w:rPr>
        <w:t>ready-made</w:t>
      </w:r>
      <w:r w:rsidRPr="00DD6BB6">
        <w:rPr>
          <w:rFonts w:asciiTheme="majorBidi" w:hAnsiTheme="majorBidi" w:cstheme="majorBidi"/>
          <w:b/>
          <w:bCs/>
          <w:lang w:bidi="ar-SA"/>
        </w:rPr>
        <w:t xml:space="preserve"> occlusion rim)</w:t>
      </w:r>
      <w:r w:rsidRPr="00DD6BB6">
        <w:rPr>
          <w:rFonts w:asciiTheme="majorBidi" w:hAnsiTheme="majorBidi" w:cstheme="majorBidi"/>
          <w:lang w:bidi="ar-SA"/>
        </w:rPr>
        <w:t>:</w:t>
      </w:r>
    </w:p>
    <w:p w:rsidR="001778C4" w:rsidRPr="00DD6BB6" w:rsidRDefault="001778C4" w:rsidP="001778C4">
      <w:pPr>
        <w:pStyle w:val="ListParagraph"/>
        <w:numPr>
          <w:ilvl w:val="0"/>
          <w:numId w:val="6"/>
        </w:numPr>
        <w:bidi w:val="0"/>
        <w:ind w:right="-1531"/>
        <w:jc w:val="left"/>
        <w:rPr>
          <w:rFonts w:asciiTheme="majorBidi" w:hAnsiTheme="majorBidi" w:cstheme="majorBidi"/>
          <w:lang w:bidi="ar-SA"/>
        </w:rPr>
      </w:pPr>
      <w:r w:rsidRPr="00DD6BB6">
        <w:rPr>
          <w:rFonts w:asciiTheme="majorBidi" w:hAnsiTheme="majorBidi" w:cstheme="majorBidi"/>
          <w:lang w:bidi="ar-SA"/>
        </w:rPr>
        <w:t>It's supplied as a horse shoe shaped rim, adapt it in the proper position on the record base.</w:t>
      </w:r>
    </w:p>
    <w:p w:rsidR="001778C4" w:rsidRPr="00DD6BB6" w:rsidRDefault="001778C4" w:rsidP="001778C4">
      <w:pPr>
        <w:pStyle w:val="ListParagraph"/>
        <w:numPr>
          <w:ilvl w:val="0"/>
          <w:numId w:val="6"/>
        </w:numPr>
        <w:bidi w:val="0"/>
        <w:ind w:right="-1531"/>
        <w:jc w:val="left"/>
        <w:rPr>
          <w:rFonts w:asciiTheme="majorBidi" w:hAnsiTheme="majorBidi" w:cstheme="majorBidi"/>
          <w:lang w:bidi="ar-SA"/>
        </w:rPr>
      </w:pPr>
      <w:r w:rsidRPr="00DD6BB6">
        <w:rPr>
          <w:rFonts w:asciiTheme="majorBidi" w:hAnsiTheme="majorBidi" w:cstheme="majorBidi"/>
          <w:lang w:bidi="ar-SA"/>
        </w:rPr>
        <w:t>Softened it slightly, sealed it with the record bas by the aid of a wax knife.</w:t>
      </w:r>
    </w:p>
    <w:p w:rsidR="00064566" w:rsidRPr="00DD6BB6" w:rsidRDefault="001778C4" w:rsidP="001778C4">
      <w:pPr>
        <w:pStyle w:val="ListParagraph"/>
        <w:numPr>
          <w:ilvl w:val="0"/>
          <w:numId w:val="6"/>
        </w:numPr>
        <w:bidi w:val="0"/>
        <w:ind w:right="-1531"/>
        <w:jc w:val="left"/>
        <w:rPr>
          <w:rFonts w:asciiTheme="majorBidi" w:hAnsiTheme="majorBidi" w:cstheme="majorBidi"/>
          <w:lang w:bidi="ar-SA"/>
        </w:rPr>
      </w:pPr>
      <w:r w:rsidRPr="00DD6BB6">
        <w:rPr>
          <w:rFonts w:asciiTheme="majorBidi" w:hAnsiTheme="majorBidi" w:cstheme="majorBidi"/>
          <w:lang w:bidi="ar-SA"/>
        </w:rPr>
        <w:t>Smooth all the surface</w:t>
      </w:r>
    </w:p>
    <w:p w:rsidR="00AF1451" w:rsidRPr="00DD6BB6" w:rsidRDefault="00D65F0E" w:rsidP="00085023">
      <w:pPr>
        <w:bidi w:val="0"/>
        <w:ind w:left="-1531" w:right="-1531"/>
        <w:jc w:val="left"/>
        <w:rPr>
          <w:rFonts w:asciiTheme="majorBidi" w:hAnsiTheme="majorBidi" w:cstheme="majorBidi"/>
          <w:lang w:bidi="ar-SA"/>
        </w:rPr>
      </w:pPr>
      <w:proofErr w:type="gramStart"/>
      <w:r w:rsidRPr="00DD6BB6">
        <w:rPr>
          <w:rFonts w:asciiTheme="majorBidi" w:hAnsiTheme="majorBidi" w:cstheme="majorBidi"/>
          <w:b/>
          <w:bCs/>
          <w:lang w:bidi="ar-SA"/>
        </w:rPr>
        <w:t>2-</w:t>
      </w:r>
      <w:r w:rsidR="00223530" w:rsidRPr="00DD6BB6">
        <w:rPr>
          <w:rFonts w:asciiTheme="majorBidi" w:hAnsiTheme="majorBidi" w:cstheme="majorBidi"/>
          <w:b/>
          <w:bCs/>
          <w:lang w:bidi="ar-SA"/>
        </w:rPr>
        <w:t>modeling compound</w:t>
      </w:r>
      <w:r w:rsidR="00223530" w:rsidRPr="00DD6BB6">
        <w:rPr>
          <w:rFonts w:asciiTheme="majorBidi" w:hAnsiTheme="majorBidi" w:cstheme="majorBidi"/>
          <w:lang w:bidi="ar-SA"/>
        </w:rPr>
        <w:t>.</w:t>
      </w:r>
      <w:proofErr w:type="gramEnd"/>
    </w:p>
    <w:p w:rsidR="00AF1451" w:rsidRPr="00DD6BB6" w:rsidRDefault="005D63B0" w:rsidP="002A1AB9">
      <w:pPr>
        <w:ind w:left="-1531" w:right="-1531"/>
        <w:rPr>
          <w:rFonts w:asciiTheme="majorBidi" w:hAnsiTheme="majorBidi" w:cstheme="majorBidi"/>
          <w:b/>
          <w:bCs/>
          <w:rtl/>
        </w:rPr>
      </w:pPr>
      <w:r w:rsidRPr="00DD6BB6">
        <w:rPr>
          <w:rFonts w:asciiTheme="majorBidi" w:hAnsiTheme="majorBidi" w:cstheme="majorBidi"/>
          <w:b/>
          <w:bCs/>
          <w:lang w:bidi="ar-SA"/>
        </w:rPr>
        <w:t xml:space="preserve">Anatomic Guides aid in determining the proper contouring of anterior section of upper &amp; lower occlusion </w:t>
      </w:r>
      <w:r w:rsidR="00C6043B" w:rsidRPr="00DD6BB6">
        <w:rPr>
          <w:rFonts w:asciiTheme="majorBidi" w:hAnsiTheme="majorBidi" w:cstheme="majorBidi"/>
          <w:b/>
          <w:bCs/>
          <w:lang w:bidi="ar-SA"/>
        </w:rPr>
        <w:t>rime:</w:t>
      </w:r>
    </w:p>
    <w:p w:rsidR="00C6043B" w:rsidRPr="00DD6BB6" w:rsidRDefault="00C6043B" w:rsidP="002A1AB9">
      <w:pPr>
        <w:ind w:left="-1531" w:right="-1531"/>
        <w:rPr>
          <w:rFonts w:asciiTheme="majorBidi" w:hAnsiTheme="majorBidi" w:cstheme="majorBidi"/>
          <w:rtl/>
          <w:lang w:bidi="ar-SA"/>
        </w:rPr>
      </w:pPr>
      <w:proofErr w:type="gramStart"/>
      <w:r w:rsidRPr="00DD6BB6">
        <w:rPr>
          <w:rFonts w:asciiTheme="majorBidi" w:hAnsiTheme="majorBidi" w:cstheme="majorBidi"/>
          <w:lang w:bidi="ar-SA"/>
        </w:rPr>
        <w:t xml:space="preserve">1-the </w:t>
      </w:r>
      <w:proofErr w:type="spellStart"/>
      <w:r w:rsidRPr="00DD6BB6">
        <w:rPr>
          <w:rFonts w:asciiTheme="majorBidi" w:hAnsiTheme="majorBidi" w:cstheme="majorBidi"/>
          <w:lang w:bidi="ar-SA"/>
        </w:rPr>
        <w:t>nasolabial</w:t>
      </w:r>
      <w:proofErr w:type="spellEnd"/>
      <w:r w:rsidRPr="00DD6BB6">
        <w:rPr>
          <w:rFonts w:asciiTheme="majorBidi" w:hAnsiTheme="majorBidi" w:cstheme="majorBidi"/>
          <w:lang w:bidi="ar-SA"/>
        </w:rPr>
        <w:t xml:space="preserve"> sulcus.</w:t>
      </w:r>
      <w:proofErr w:type="gramEnd"/>
    </w:p>
    <w:p w:rsidR="00C6043B" w:rsidRPr="00DD6BB6" w:rsidRDefault="00C6043B" w:rsidP="002A1AB9">
      <w:pPr>
        <w:ind w:left="-1531" w:right="-1531"/>
        <w:rPr>
          <w:rFonts w:asciiTheme="majorBidi" w:hAnsiTheme="majorBidi" w:cstheme="majorBidi"/>
          <w:rtl/>
        </w:rPr>
      </w:pPr>
      <w:proofErr w:type="gramStart"/>
      <w:r w:rsidRPr="00DD6BB6">
        <w:rPr>
          <w:rFonts w:asciiTheme="majorBidi" w:hAnsiTheme="majorBidi" w:cstheme="majorBidi"/>
          <w:lang w:bidi="ar-SA"/>
        </w:rPr>
        <w:t xml:space="preserve">2-the </w:t>
      </w:r>
      <w:proofErr w:type="spellStart"/>
      <w:r w:rsidRPr="00DD6BB6">
        <w:rPr>
          <w:rFonts w:asciiTheme="majorBidi" w:hAnsiTheme="majorBidi" w:cstheme="majorBidi"/>
          <w:lang w:bidi="ar-SA"/>
        </w:rPr>
        <w:t>mentolabial</w:t>
      </w:r>
      <w:proofErr w:type="spellEnd"/>
      <w:r w:rsidRPr="00DD6BB6">
        <w:rPr>
          <w:rFonts w:asciiTheme="majorBidi" w:hAnsiTheme="majorBidi" w:cstheme="majorBidi"/>
          <w:lang w:bidi="ar-SA"/>
        </w:rPr>
        <w:t xml:space="preserve"> sulcus.</w:t>
      </w:r>
      <w:proofErr w:type="gramEnd"/>
    </w:p>
    <w:p w:rsidR="00C6043B" w:rsidRPr="00DD6BB6" w:rsidRDefault="00C6043B" w:rsidP="002A1AB9">
      <w:pPr>
        <w:ind w:left="-1531" w:right="-1531"/>
        <w:rPr>
          <w:rFonts w:asciiTheme="majorBidi" w:hAnsiTheme="majorBidi" w:cstheme="majorBidi"/>
          <w:lang w:bidi="ar-SA"/>
        </w:rPr>
      </w:pPr>
      <w:proofErr w:type="gramStart"/>
      <w:r w:rsidRPr="00DD6BB6">
        <w:rPr>
          <w:rFonts w:asciiTheme="majorBidi" w:hAnsiTheme="majorBidi" w:cstheme="majorBidi"/>
          <w:lang w:bidi="ar-SA"/>
        </w:rPr>
        <w:t xml:space="preserve">3-the </w:t>
      </w:r>
      <w:proofErr w:type="spellStart"/>
      <w:r w:rsidRPr="00DD6BB6">
        <w:rPr>
          <w:rFonts w:asciiTheme="majorBidi" w:hAnsiTheme="majorBidi" w:cstheme="majorBidi"/>
          <w:lang w:bidi="ar-SA"/>
        </w:rPr>
        <w:t>philitrum</w:t>
      </w:r>
      <w:proofErr w:type="spellEnd"/>
      <w:r w:rsidRPr="00DD6BB6">
        <w:rPr>
          <w:rFonts w:asciiTheme="majorBidi" w:hAnsiTheme="majorBidi" w:cstheme="majorBidi"/>
          <w:lang w:bidi="ar-SA"/>
        </w:rPr>
        <w:t>.</w:t>
      </w:r>
      <w:proofErr w:type="gramEnd"/>
    </w:p>
    <w:p w:rsidR="00E81C48" w:rsidRPr="00DD6BB6" w:rsidRDefault="00C6043B" w:rsidP="00085023">
      <w:pPr>
        <w:ind w:left="-1531" w:right="-1531"/>
        <w:rPr>
          <w:rFonts w:asciiTheme="majorBidi" w:hAnsiTheme="majorBidi" w:cstheme="majorBidi"/>
        </w:rPr>
      </w:pPr>
      <w:proofErr w:type="gramStart"/>
      <w:r w:rsidRPr="00DD6BB6">
        <w:rPr>
          <w:rFonts w:asciiTheme="majorBidi" w:hAnsiTheme="majorBidi" w:cstheme="majorBidi"/>
          <w:lang w:bidi="ar-SA"/>
        </w:rPr>
        <w:t>4-the commissure of the lip.</w:t>
      </w:r>
      <w:proofErr w:type="gramEnd"/>
      <w:r w:rsidR="00E81C48" w:rsidRPr="00DD6BB6">
        <w:rPr>
          <w:rFonts w:asciiTheme="majorBidi" w:hAnsiTheme="majorBidi" w:cstheme="majorBidi"/>
        </w:rPr>
        <w:t xml:space="preserve"> </w:t>
      </w:r>
    </w:p>
    <w:p w:rsidR="00C30F88" w:rsidRPr="00DD6BB6" w:rsidRDefault="00E81C48" w:rsidP="002A1AB9">
      <w:pPr>
        <w:ind w:left="-1531" w:right="-1531"/>
        <w:rPr>
          <w:rFonts w:asciiTheme="majorBidi" w:hAnsiTheme="majorBidi" w:cstheme="majorBidi"/>
          <w:b/>
          <w:bCs/>
          <w:rtl/>
          <w:lang w:bidi="ar-SA"/>
        </w:rPr>
      </w:pPr>
      <w:r w:rsidRPr="00DD6BB6">
        <w:rPr>
          <w:rFonts w:asciiTheme="majorBidi" w:hAnsiTheme="majorBidi" w:cstheme="majorBidi"/>
          <w:b/>
          <w:bCs/>
          <w:lang w:bidi="ar-SA"/>
        </w:rPr>
        <w:t>Uses of occlusion rims</w:t>
      </w:r>
      <w:r w:rsidR="00B1697F" w:rsidRPr="00DD6BB6">
        <w:rPr>
          <w:rFonts w:asciiTheme="majorBidi" w:hAnsiTheme="majorBidi" w:cstheme="majorBidi"/>
          <w:b/>
          <w:bCs/>
          <w:lang w:bidi="ar-SA"/>
        </w:rPr>
        <w:t xml:space="preserve">:  </w:t>
      </w:r>
    </w:p>
    <w:p w:rsidR="00085023" w:rsidRPr="00DD6BB6" w:rsidRDefault="00B1697F" w:rsidP="00085023">
      <w:pPr>
        <w:ind w:left="-1531" w:right="-1531"/>
        <w:rPr>
          <w:rFonts w:asciiTheme="majorBidi" w:hAnsiTheme="majorBidi" w:cstheme="majorBidi"/>
          <w:lang w:bidi="ar-SA"/>
        </w:rPr>
      </w:pPr>
      <w:r w:rsidRPr="00DD6BB6">
        <w:rPr>
          <w:rFonts w:asciiTheme="majorBidi" w:hAnsiTheme="majorBidi" w:cstheme="majorBidi"/>
          <w:lang w:bidi="ar-SA"/>
        </w:rPr>
        <w:t>1-</w:t>
      </w:r>
      <w:r w:rsidR="00034D11" w:rsidRPr="00DD6BB6">
        <w:rPr>
          <w:rFonts w:asciiTheme="majorBidi" w:hAnsiTheme="majorBidi" w:cstheme="majorBidi"/>
          <w:lang w:bidi="ar-SA"/>
        </w:rPr>
        <w:t>I</w:t>
      </w:r>
      <w:r w:rsidRPr="00DD6BB6">
        <w:rPr>
          <w:rFonts w:asciiTheme="majorBidi" w:hAnsiTheme="majorBidi" w:cstheme="majorBidi"/>
          <w:lang w:bidi="ar-SA"/>
        </w:rPr>
        <w:t xml:space="preserve">n determining jaw relation which include </w:t>
      </w:r>
    </w:p>
    <w:p w:rsidR="00085023" w:rsidRPr="00DD6BB6" w:rsidRDefault="00085023" w:rsidP="00085023">
      <w:pPr>
        <w:ind w:left="-1531" w:right="-1531"/>
        <w:rPr>
          <w:rFonts w:asciiTheme="majorBidi" w:hAnsiTheme="majorBidi" w:cstheme="majorBidi"/>
          <w:lang w:bidi="ar-SA"/>
        </w:rPr>
      </w:pPr>
      <w:r w:rsidRPr="00DD6BB6">
        <w:rPr>
          <w:rFonts w:asciiTheme="majorBidi" w:hAnsiTheme="majorBidi" w:cstheme="majorBidi"/>
          <w:lang w:bidi="ar-SA"/>
        </w:rPr>
        <w:t xml:space="preserve">       </w:t>
      </w:r>
      <w:proofErr w:type="gramStart"/>
      <w:r w:rsidRPr="00DD6BB6">
        <w:rPr>
          <w:rFonts w:asciiTheme="majorBidi" w:hAnsiTheme="majorBidi" w:cstheme="majorBidi"/>
          <w:lang w:bidi="ar-SA"/>
        </w:rPr>
        <w:t>a-</w:t>
      </w:r>
      <w:r w:rsidR="00B1697F" w:rsidRPr="00DD6BB6">
        <w:rPr>
          <w:rFonts w:asciiTheme="majorBidi" w:hAnsiTheme="majorBidi" w:cstheme="majorBidi"/>
          <w:lang w:bidi="ar-SA"/>
        </w:rPr>
        <w:t>vertical</w:t>
      </w:r>
      <w:proofErr w:type="gramEnd"/>
      <w:r w:rsidR="00B1697F" w:rsidRPr="00DD6BB6">
        <w:rPr>
          <w:rFonts w:asciiTheme="majorBidi" w:hAnsiTheme="majorBidi" w:cstheme="majorBidi"/>
          <w:lang w:bidi="ar-SA"/>
        </w:rPr>
        <w:t xml:space="preserve"> dimension.</w:t>
      </w:r>
    </w:p>
    <w:p w:rsidR="00B1697F" w:rsidRPr="00DD6BB6" w:rsidRDefault="00085023" w:rsidP="002A1AB9">
      <w:pPr>
        <w:ind w:left="-1531" w:right="-1531"/>
        <w:rPr>
          <w:rFonts w:asciiTheme="majorBidi" w:hAnsiTheme="majorBidi" w:cstheme="majorBidi"/>
          <w:rtl/>
        </w:rPr>
      </w:pPr>
      <w:r w:rsidRPr="00DD6BB6">
        <w:rPr>
          <w:rFonts w:asciiTheme="majorBidi" w:hAnsiTheme="majorBidi" w:cstheme="majorBidi"/>
          <w:lang w:bidi="ar-SA"/>
        </w:rPr>
        <w:t xml:space="preserve">       </w:t>
      </w:r>
      <w:proofErr w:type="gramStart"/>
      <w:r w:rsidR="00B1697F" w:rsidRPr="00DD6BB6">
        <w:rPr>
          <w:rFonts w:asciiTheme="majorBidi" w:hAnsiTheme="majorBidi" w:cstheme="majorBidi"/>
          <w:lang w:bidi="ar-SA"/>
        </w:rPr>
        <w:t>b-horizontal</w:t>
      </w:r>
      <w:proofErr w:type="gramEnd"/>
      <w:r w:rsidR="00B1697F" w:rsidRPr="00DD6BB6">
        <w:rPr>
          <w:rFonts w:asciiTheme="majorBidi" w:hAnsiTheme="majorBidi" w:cstheme="majorBidi"/>
          <w:lang w:bidi="ar-SA"/>
        </w:rPr>
        <w:t xml:space="preserve"> relation (centric &amp; eccentric)relation.</w:t>
      </w:r>
    </w:p>
    <w:p w:rsidR="00BC61AC" w:rsidRPr="00DD6BB6" w:rsidRDefault="00B1697F" w:rsidP="00B1697F">
      <w:pPr>
        <w:ind w:left="-1531" w:right="-1531"/>
        <w:rPr>
          <w:rFonts w:asciiTheme="majorBidi" w:hAnsiTheme="majorBidi" w:cstheme="majorBidi"/>
        </w:rPr>
      </w:pPr>
      <w:r w:rsidRPr="00DD6BB6">
        <w:rPr>
          <w:rFonts w:asciiTheme="majorBidi" w:hAnsiTheme="majorBidi" w:cstheme="majorBidi"/>
        </w:rPr>
        <w:t xml:space="preserve"> </w:t>
      </w:r>
      <w:r w:rsidR="00BC61AC" w:rsidRPr="00DD6BB6">
        <w:rPr>
          <w:rFonts w:asciiTheme="majorBidi" w:hAnsiTheme="majorBidi" w:cstheme="majorBidi"/>
        </w:rPr>
        <w:t>2-Selection of teeth</w:t>
      </w:r>
      <w:r w:rsidR="00034D11" w:rsidRPr="00DD6BB6">
        <w:rPr>
          <w:rFonts w:asciiTheme="majorBidi" w:hAnsiTheme="majorBidi" w:cstheme="majorBidi"/>
        </w:rPr>
        <w:t xml:space="preserve"> &amp; setting of teeth</w:t>
      </w:r>
      <w:r w:rsidR="00BC61AC" w:rsidRPr="00DD6BB6">
        <w:rPr>
          <w:rFonts w:asciiTheme="majorBidi" w:hAnsiTheme="majorBidi" w:cstheme="majorBidi"/>
        </w:rPr>
        <w:t>:</w:t>
      </w:r>
    </w:p>
    <w:p w:rsidR="00BC61AC" w:rsidRPr="00DD6BB6" w:rsidRDefault="00BC61AC" w:rsidP="002A1AB9">
      <w:pPr>
        <w:ind w:left="-1531" w:right="-1531"/>
        <w:rPr>
          <w:rFonts w:asciiTheme="majorBidi" w:hAnsiTheme="majorBidi" w:cstheme="majorBidi"/>
          <w:rtl/>
        </w:rPr>
      </w:pPr>
      <w:r w:rsidRPr="00DD6BB6">
        <w:rPr>
          <w:rFonts w:asciiTheme="majorBidi" w:hAnsiTheme="majorBidi" w:cstheme="majorBidi"/>
        </w:rPr>
        <w:t>a-the position of midline can be determined</w:t>
      </w:r>
    </w:p>
    <w:p w:rsidR="00BC61AC" w:rsidRPr="00DD6BB6" w:rsidRDefault="00BC61AC" w:rsidP="002A1AB9">
      <w:pPr>
        <w:ind w:left="-1531" w:right="-1531"/>
        <w:rPr>
          <w:rFonts w:asciiTheme="majorBidi" w:hAnsiTheme="majorBidi" w:cstheme="majorBidi"/>
          <w:rtl/>
          <w:lang w:bidi="ar-SA"/>
        </w:rPr>
      </w:pPr>
      <w:proofErr w:type="gramStart"/>
      <w:r w:rsidRPr="00DD6BB6">
        <w:rPr>
          <w:rFonts w:asciiTheme="majorBidi" w:hAnsiTheme="majorBidi" w:cstheme="majorBidi"/>
        </w:rPr>
        <w:t>b-Canine</w:t>
      </w:r>
      <w:proofErr w:type="gramEnd"/>
      <w:r w:rsidRPr="00DD6BB6">
        <w:rPr>
          <w:rFonts w:asciiTheme="majorBidi" w:hAnsiTheme="majorBidi" w:cstheme="majorBidi"/>
        </w:rPr>
        <w:t xml:space="preserve"> line: are drawn at the corner of the mouth  </w:t>
      </w:r>
      <w:r w:rsidR="00F918A0" w:rsidRPr="00DD6BB6">
        <w:rPr>
          <w:rFonts w:asciiTheme="majorBidi" w:hAnsiTheme="majorBidi" w:cstheme="majorBidi"/>
        </w:rPr>
        <w:t>on each side.</w:t>
      </w:r>
    </w:p>
    <w:p w:rsidR="00F918A0" w:rsidRPr="00DD6BB6" w:rsidRDefault="00F918A0" w:rsidP="002A1AB9">
      <w:pPr>
        <w:ind w:left="-1531" w:right="-1531"/>
        <w:rPr>
          <w:rFonts w:asciiTheme="majorBidi" w:hAnsiTheme="majorBidi" w:cstheme="majorBidi"/>
          <w:rtl/>
          <w:lang w:bidi="ar-SA"/>
        </w:rPr>
      </w:pPr>
      <w:proofErr w:type="gramStart"/>
      <w:r w:rsidRPr="00DD6BB6">
        <w:rPr>
          <w:rFonts w:asciiTheme="majorBidi" w:hAnsiTheme="majorBidi" w:cstheme="majorBidi"/>
        </w:rPr>
        <w:t>c-Width</w:t>
      </w:r>
      <w:proofErr w:type="gramEnd"/>
      <w:r w:rsidRPr="00DD6BB6">
        <w:rPr>
          <w:rFonts w:asciiTheme="majorBidi" w:hAnsiTheme="majorBidi" w:cstheme="majorBidi"/>
        </w:rPr>
        <w:t xml:space="preserve"> of anterior teeth is equal to distance between the two canine lines.</w:t>
      </w:r>
    </w:p>
    <w:p w:rsidR="00F918A0" w:rsidRPr="00DD6BB6" w:rsidRDefault="00F918A0" w:rsidP="002A1AB9">
      <w:pPr>
        <w:ind w:left="-1531" w:right="-1531"/>
        <w:rPr>
          <w:rFonts w:asciiTheme="majorBidi" w:hAnsiTheme="majorBidi" w:cstheme="majorBidi"/>
          <w:rtl/>
        </w:rPr>
      </w:pPr>
      <w:r w:rsidRPr="00DD6BB6">
        <w:rPr>
          <w:rFonts w:asciiTheme="majorBidi" w:hAnsiTheme="majorBidi" w:cstheme="majorBidi"/>
        </w:rPr>
        <w:lastRenderedPageBreak/>
        <w:t>d-The width of the posterior teeth is equal to distance between the canine &amp;the end of wax rim posterior.</w:t>
      </w:r>
    </w:p>
    <w:p w:rsidR="00DD5DB5" w:rsidRPr="00DD6BB6" w:rsidRDefault="00F918A0" w:rsidP="002A1AB9">
      <w:pPr>
        <w:ind w:left="-1531" w:right="-1531"/>
        <w:rPr>
          <w:rFonts w:asciiTheme="majorBidi" w:hAnsiTheme="majorBidi" w:cstheme="majorBidi"/>
          <w:rtl/>
        </w:rPr>
      </w:pPr>
      <w:r w:rsidRPr="00DD6BB6">
        <w:rPr>
          <w:rFonts w:asciiTheme="majorBidi" w:hAnsiTheme="majorBidi" w:cstheme="majorBidi"/>
        </w:rPr>
        <w:t xml:space="preserve">e-The high length of anterior teeth is determined by drawing high lip line when patient smiling, the whole of the </w:t>
      </w:r>
      <w:r w:rsidR="00DD5DB5" w:rsidRPr="00DD6BB6">
        <w:rPr>
          <w:rFonts w:asciiTheme="majorBidi" w:hAnsiTheme="majorBidi" w:cstheme="majorBidi"/>
        </w:rPr>
        <w:t>anterior incisor should be seen.</w:t>
      </w:r>
    </w:p>
    <w:p w:rsidR="00DD5DB5" w:rsidRPr="00DD6BB6" w:rsidRDefault="00DD5DB5" w:rsidP="002A1AB9">
      <w:pPr>
        <w:ind w:left="-1531" w:right="-1531"/>
        <w:rPr>
          <w:rFonts w:asciiTheme="majorBidi" w:hAnsiTheme="majorBidi" w:cstheme="majorBidi"/>
          <w:rtl/>
        </w:rPr>
      </w:pPr>
      <w:r w:rsidRPr="00DD6BB6">
        <w:rPr>
          <w:rFonts w:asciiTheme="majorBidi" w:hAnsiTheme="majorBidi" w:cstheme="majorBidi"/>
        </w:rPr>
        <w:t xml:space="preserve">f-The low lip line is a line drawn on wax rim when lip is relax, in this case </w:t>
      </w:r>
      <w:r w:rsidR="000E239A" w:rsidRPr="00DD6BB6">
        <w:rPr>
          <w:rFonts w:asciiTheme="majorBidi" w:hAnsiTheme="majorBidi" w:cstheme="majorBidi"/>
        </w:rPr>
        <w:t>1-</w:t>
      </w:r>
      <w:r w:rsidRPr="00DD6BB6">
        <w:rPr>
          <w:rFonts w:asciiTheme="majorBidi" w:hAnsiTheme="majorBidi" w:cstheme="majorBidi"/>
        </w:rPr>
        <w:t>2mm of anterior teeth should be seen.</w:t>
      </w:r>
    </w:p>
    <w:p w:rsidR="00DD5DB5" w:rsidRPr="00DD6BB6" w:rsidRDefault="00034D11" w:rsidP="000E239A">
      <w:pPr>
        <w:ind w:left="-1531" w:right="-1531"/>
        <w:rPr>
          <w:rFonts w:asciiTheme="majorBidi" w:hAnsiTheme="majorBidi" w:cstheme="majorBidi"/>
          <w:rtl/>
          <w:lang w:bidi="ar-SA"/>
        </w:rPr>
      </w:pPr>
      <w:r w:rsidRPr="00DD6BB6">
        <w:rPr>
          <w:rFonts w:asciiTheme="majorBidi" w:hAnsiTheme="majorBidi" w:cstheme="majorBidi"/>
        </w:rPr>
        <w:t>3-</w:t>
      </w:r>
      <w:r w:rsidR="00085023" w:rsidRPr="00DD6BB6">
        <w:rPr>
          <w:rFonts w:asciiTheme="majorBidi" w:hAnsiTheme="majorBidi" w:cstheme="majorBidi"/>
        </w:rPr>
        <w:t xml:space="preserve"> </w:t>
      </w:r>
      <w:proofErr w:type="gramStart"/>
      <w:r w:rsidR="000E239A" w:rsidRPr="00DD6BB6">
        <w:rPr>
          <w:rFonts w:asciiTheme="majorBidi" w:hAnsiTheme="majorBidi" w:cstheme="majorBidi"/>
        </w:rPr>
        <w:t>to</w:t>
      </w:r>
      <w:proofErr w:type="gramEnd"/>
      <w:r w:rsidR="000E239A" w:rsidRPr="00DD6BB6">
        <w:rPr>
          <w:rFonts w:asciiTheme="majorBidi" w:hAnsiTheme="majorBidi" w:cstheme="majorBidi"/>
        </w:rPr>
        <w:t xml:space="preserve"> establish the arch form </w:t>
      </w:r>
    </w:p>
    <w:p w:rsidR="00080EE5" w:rsidRPr="00DD6BB6" w:rsidRDefault="00D65F0E" w:rsidP="00D65F0E">
      <w:pPr>
        <w:ind w:left="-1531" w:right="-1531"/>
        <w:rPr>
          <w:rFonts w:asciiTheme="majorBidi" w:hAnsiTheme="majorBidi" w:cstheme="majorBidi"/>
          <w:rtl/>
        </w:rPr>
      </w:pPr>
      <w:r w:rsidRPr="00DD6BB6">
        <w:rPr>
          <w:rFonts w:asciiTheme="majorBidi" w:hAnsiTheme="majorBidi" w:cstheme="majorBidi"/>
        </w:rPr>
        <w:t>4-Provide proper support of the lips and cheeks when appropriately contoured</w:t>
      </w:r>
      <w:r w:rsidR="00DD5DB5" w:rsidRPr="00DD6BB6">
        <w:rPr>
          <w:rFonts w:asciiTheme="majorBidi" w:hAnsiTheme="majorBidi" w:cstheme="majorBidi"/>
        </w:rPr>
        <w:t xml:space="preserve">-Determination the shape of the </w:t>
      </w:r>
      <w:proofErr w:type="gramStart"/>
      <w:r w:rsidR="00DD5DB5" w:rsidRPr="00DD6BB6">
        <w:rPr>
          <w:rFonts w:asciiTheme="majorBidi" w:hAnsiTheme="majorBidi" w:cstheme="majorBidi"/>
        </w:rPr>
        <w:t>arch</w:t>
      </w:r>
      <w:r w:rsidRPr="00DD6BB6">
        <w:rPr>
          <w:rFonts w:asciiTheme="majorBidi" w:hAnsiTheme="majorBidi" w:cstheme="majorBidi"/>
        </w:rPr>
        <w:t>(</w:t>
      </w:r>
      <w:proofErr w:type="gramEnd"/>
      <w:r w:rsidR="00034D11" w:rsidRPr="00DD6BB6">
        <w:rPr>
          <w:rFonts w:asciiTheme="majorBidi" w:hAnsiTheme="majorBidi" w:cstheme="majorBidi"/>
        </w:rPr>
        <w:t>S</w:t>
      </w:r>
      <w:r w:rsidR="00DD5DB5" w:rsidRPr="00DD6BB6">
        <w:rPr>
          <w:rFonts w:asciiTheme="majorBidi" w:hAnsiTheme="majorBidi" w:cstheme="majorBidi"/>
        </w:rPr>
        <w:t>upport of the facial musculature</w:t>
      </w:r>
      <w:r w:rsidRPr="00DD6BB6">
        <w:rPr>
          <w:rFonts w:asciiTheme="majorBidi" w:hAnsiTheme="majorBidi" w:cstheme="majorBidi"/>
        </w:rPr>
        <w:t>)</w:t>
      </w:r>
      <w:r w:rsidR="00DD5DB5" w:rsidRPr="00DD6BB6">
        <w:rPr>
          <w:rFonts w:asciiTheme="majorBidi" w:hAnsiTheme="majorBidi" w:cstheme="majorBidi"/>
        </w:rPr>
        <w:t>.</w:t>
      </w:r>
    </w:p>
    <w:p w:rsidR="00DD5DB5" w:rsidRPr="00DD6BB6" w:rsidRDefault="001B7803" w:rsidP="002A1AB9">
      <w:pPr>
        <w:ind w:left="-1531" w:right="-1531"/>
        <w:rPr>
          <w:rFonts w:asciiTheme="majorBidi" w:hAnsiTheme="majorBidi" w:cstheme="majorBidi"/>
          <w:b/>
          <w:bCs/>
          <w:rtl/>
          <w:lang w:bidi="ar-SA"/>
        </w:rPr>
      </w:pPr>
      <w:r w:rsidRPr="00DD6BB6">
        <w:rPr>
          <w:rFonts w:asciiTheme="majorBidi" w:hAnsiTheme="majorBidi" w:cstheme="majorBidi"/>
          <w:b/>
          <w:bCs/>
        </w:rPr>
        <w:t>Measurements</w:t>
      </w:r>
      <w:r w:rsidR="00DD5DB5" w:rsidRPr="00DD6BB6">
        <w:rPr>
          <w:rFonts w:asciiTheme="majorBidi" w:hAnsiTheme="majorBidi" w:cstheme="majorBidi"/>
          <w:b/>
          <w:bCs/>
        </w:rPr>
        <w:t xml:space="preserve"> of </w:t>
      </w:r>
      <w:r w:rsidRPr="00DD6BB6">
        <w:rPr>
          <w:rFonts w:asciiTheme="majorBidi" w:hAnsiTheme="majorBidi" w:cstheme="majorBidi"/>
          <w:b/>
          <w:bCs/>
        </w:rPr>
        <w:t xml:space="preserve">Maxillary </w:t>
      </w:r>
      <w:proofErr w:type="spellStart"/>
      <w:r w:rsidRPr="00DD6BB6">
        <w:rPr>
          <w:rFonts w:asciiTheme="majorBidi" w:hAnsiTheme="majorBidi" w:cstheme="majorBidi"/>
          <w:b/>
          <w:bCs/>
        </w:rPr>
        <w:t>occlusal</w:t>
      </w:r>
      <w:proofErr w:type="spellEnd"/>
      <w:r w:rsidRPr="00DD6BB6">
        <w:rPr>
          <w:rFonts w:asciiTheme="majorBidi" w:hAnsiTheme="majorBidi" w:cstheme="majorBidi"/>
          <w:b/>
          <w:bCs/>
        </w:rPr>
        <w:t xml:space="preserve"> rim:</w:t>
      </w:r>
    </w:p>
    <w:p w:rsidR="001B7803" w:rsidRPr="00DD6BB6" w:rsidRDefault="001B7803" w:rsidP="002A1AB9">
      <w:pPr>
        <w:ind w:left="-1531" w:right="-1531"/>
        <w:rPr>
          <w:rFonts w:asciiTheme="majorBidi" w:hAnsiTheme="majorBidi" w:cstheme="majorBidi"/>
          <w:rtl/>
        </w:rPr>
      </w:pPr>
      <w:r w:rsidRPr="00DD6BB6">
        <w:rPr>
          <w:rFonts w:asciiTheme="majorBidi" w:hAnsiTheme="majorBidi" w:cstheme="majorBidi"/>
        </w:rPr>
        <w:t>1-the maxillary rim should have a slight labial inclination &amp; the maxillary labial surface should be 7mm anterior to the line bisecting the incisive papillae.</w:t>
      </w:r>
    </w:p>
    <w:p w:rsidR="001B7803" w:rsidRPr="00DD6BB6" w:rsidRDefault="001B7803" w:rsidP="000E239A">
      <w:pPr>
        <w:ind w:left="-1531" w:right="-1531"/>
        <w:rPr>
          <w:rFonts w:asciiTheme="majorBidi" w:hAnsiTheme="majorBidi" w:cstheme="majorBidi"/>
          <w:rtl/>
        </w:rPr>
      </w:pPr>
      <w:r w:rsidRPr="00DD6BB6">
        <w:rPr>
          <w:rFonts w:asciiTheme="majorBidi" w:hAnsiTheme="majorBidi" w:cstheme="majorBidi"/>
        </w:rPr>
        <w:t xml:space="preserve">2-The final wax rim should be </w:t>
      </w:r>
      <w:r w:rsidR="000E239A" w:rsidRPr="00DD6BB6">
        <w:rPr>
          <w:rFonts w:asciiTheme="majorBidi" w:hAnsiTheme="majorBidi" w:cstheme="majorBidi"/>
        </w:rPr>
        <w:t>3-5</w:t>
      </w:r>
      <w:r w:rsidRPr="00DD6BB6">
        <w:rPr>
          <w:rFonts w:asciiTheme="majorBidi" w:hAnsiTheme="majorBidi" w:cstheme="majorBidi"/>
        </w:rPr>
        <w:t>mm wide anterior &amp; gradually,</w:t>
      </w:r>
      <w:r w:rsidR="000150EE" w:rsidRPr="00DD6BB6">
        <w:rPr>
          <w:rFonts w:asciiTheme="majorBidi" w:hAnsiTheme="majorBidi" w:cstheme="majorBidi"/>
        </w:rPr>
        <w:t xml:space="preserve"> </w:t>
      </w:r>
      <w:r w:rsidRPr="00DD6BB6">
        <w:rPr>
          <w:rFonts w:asciiTheme="majorBidi" w:hAnsiTheme="majorBidi" w:cstheme="majorBidi"/>
        </w:rPr>
        <w:t xml:space="preserve">become wider posterior </w:t>
      </w:r>
      <w:r w:rsidR="00B74570" w:rsidRPr="00DD6BB6">
        <w:rPr>
          <w:rFonts w:asciiTheme="majorBidi" w:hAnsiTheme="majorBidi" w:cstheme="majorBidi"/>
        </w:rPr>
        <w:t>to measure</w:t>
      </w:r>
      <w:r w:rsidRPr="00DD6BB6">
        <w:rPr>
          <w:rFonts w:asciiTheme="majorBidi" w:hAnsiTheme="majorBidi" w:cstheme="majorBidi"/>
        </w:rPr>
        <w:t xml:space="preserve"> </w:t>
      </w:r>
      <w:r w:rsidR="000E239A" w:rsidRPr="00DD6BB6">
        <w:rPr>
          <w:rFonts w:asciiTheme="majorBidi" w:hAnsiTheme="majorBidi" w:cstheme="majorBidi"/>
        </w:rPr>
        <w:t>8-10</w:t>
      </w:r>
      <w:r w:rsidRPr="00DD6BB6">
        <w:rPr>
          <w:rFonts w:asciiTheme="majorBidi" w:hAnsiTheme="majorBidi" w:cstheme="majorBidi"/>
        </w:rPr>
        <w:t>mm.</w:t>
      </w:r>
    </w:p>
    <w:p w:rsidR="001B7803" w:rsidRPr="00DD6BB6" w:rsidRDefault="001B7803" w:rsidP="002A1AB9">
      <w:pPr>
        <w:ind w:left="-1531" w:right="-1531"/>
        <w:rPr>
          <w:rFonts w:asciiTheme="majorBidi" w:hAnsiTheme="majorBidi" w:cstheme="majorBidi"/>
          <w:rtl/>
          <w:lang w:bidi="ar-SA"/>
        </w:rPr>
      </w:pPr>
      <w:r w:rsidRPr="00DD6BB6">
        <w:rPr>
          <w:rFonts w:asciiTheme="majorBidi" w:hAnsiTheme="majorBidi" w:cstheme="majorBidi"/>
        </w:rPr>
        <w:t>3-They should be directly over the crest of the residual ridges.</w:t>
      </w:r>
    </w:p>
    <w:p w:rsidR="00080EE5" w:rsidRPr="00DD6BB6" w:rsidRDefault="001B7803" w:rsidP="000E239A">
      <w:pPr>
        <w:ind w:left="-1531" w:right="-1531"/>
        <w:rPr>
          <w:rFonts w:asciiTheme="majorBidi" w:hAnsiTheme="majorBidi" w:cstheme="majorBidi"/>
        </w:rPr>
      </w:pPr>
      <w:r w:rsidRPr="00DD6BB6">
        <w:rPr>
          <w:rFonts w:asciiTheme="majorBidi" w:hAnsiTheme="majorBidi" w:cstheme="majorBidi"/>
        </w:rPr>
        <w:t>4-The</w:t>
      </w:r>
      <w:r w:rsidR="000E239A" w:rsidRPr="00DD6BB6">
        <w:rPr>
          <w:rFonts w:asciiTheme="majorBidi" w:hAnsiTheme="majorBidi" w:cstheme="majorBidi"/>
        </w:rPr>
        <w:t xml:space="preserve"> anterior wax rim height</w:t>
      </w:r>
      <w:r w:rsidRPr="00DD6BB6">
        <w:rPr>
          <w:rFonts w:asciiTheme="majorBidi" w:hAnsiTheme="majorBidi" w:cstheme="majorBidi"/>
        </w:rPr>
        <w:t xml:space="preserve"> of maxillary rim should</w:t>
      </w:r>
      <w:r w:rsidR="00CA6C31" w:rsidRPr="00DD6BB6">
        <w:rPr>
          <w:rFonts w:asciiTheme="majorBidi" w:hAnsiTheme="majorBidi" w:cstheme="majorBidi"/>
        </w:rPr>
        <w:t xml:space="preserve"> be </w:t>
      </w:r>
      <w:r w:rsidR="000E239A" w:rsidRPr="00DD6BB6">
        <w:rPr>
          <w:rFonts w:asciiTheme="majorBidi" w:hAnsiTheme="majorBidi" w:cstheme="majorBidi"/>
        </w:rPr>
        <w:t>20-</w:t>
      </w:r>
      <w:r w:rsidR="00CA6C31" w:rsidRPr="00DD6BB6">
        <w:rPr>
          <w:rFonts w:asciiTheme="majorBidi" w:hAnsiTheme="majorBidi" w:cstheme="majorBidi"/>
        </w:rPr>
        <w:t>22mm</w:t>
      </w:r>
      <w:r w:rsidR="000E239A" w:rsidRPr="00DD6BB6">
        <w:rPr>
          <w:rFonts w:asciiTheme="majorBidi" w:hAnsiTheme="majorBidi" w:cstheme="majorBidi"/>
        </w:rPr>
        <w:t xml:space="preserve"> and the posterior wax rim height is</w:t>
      </w:r>
      <w:r w:rsidR="00CA6C31" w:rsidRPr="00DD6BB6">
        <w:rPr>
          <w:rFonts w:asciiTheme="majorBidi" w:hAnsiTheme="majorBidi" w:cstheme="majorBidi"/>
        </w:rPr>
        <w:t xml:space="preserve"> </w:t>
      </w:r>
      <w:r w:rsidR="000E239A" w:rsidRPr="00DD6BB6">
        <w:rPr>
          <w:rFonts w:asciiTheme="majorBidi" w:hAnsiTheme="majorBidi" w:cstheme="majorBidi"/>
        </w:rPr>
        <w:t>16-</w:t>
      </w:r>
      <w:r w:rsidR="00CA6C31" w:rsidRPr="00DD6BB6">
        <w:rPr>
          <w:rFonts w:asciiTheme="majorBidi" w:hAnsiTheme="majorBidi" w:cstheme="majorBidi"/>
        </w:rPr>
        <w:t xml:space="preserve">18mm from the </w:t>
      </w:r>
      <w:proofErr w:type="spellStart"/>
      <w:r w:rsidR="00CA6C31" w:rsidRPr="00DD6BB6">
        <w:rPr>
          <w:rFonts w:asciiTheme="majorBidi" w:hAnsiTheme="majorBidi" w:cstheme="majorBidi"/>
        </w:rPr>
        <w:t>buccal</w:t>
      </w:r>
      <w:proofErr w:type="spellEnd"/>
      <w:r w:rsidR="00CA6C31" w:rsidRPr="00DD6BB6">
        <w:rPr>
          <w:rFonts w:asciiTheme="majorBidi" w:hAnsiTheme="majorBidi" w:cstheme="majorBidi"/>
        </w:rPr>
        <w:t xml:space="preserve"> flange to the tuberosity area.</w:t>
      </w:r>
    </w:p>
    <w:p w:rsidR="00034D11" w:rsidRPr="00DD6BB6" w:rsidRDefault="000E239A" w:rsidP="00B74570">
      <w:pPr>
        <w:ind w:left="-1531" w:right="-1531"/>
        <w:rPr>
          <w:rFonts w:asciiTheme="majorBidi" w:hAnsiTheme="majorBidi" w:cstheme="majorBidi"/>
          <w:rtl/>
        </w:rPr>
      </w:pPr>
      <w:r w:rsidRPr="00DD6BB6">
        <w:rPr>
          <w:rFonts w:asciiTheme="majorBidi" w:hAnsiTheme="majorBidi" w:cstheme="majorBidi"/>
        </w:rPr>
        <w:t xml:space="preserve">5- </w:t>
      </w:r>
      <w:r w:rsidR="00B74570" w:rsidRPr="00DD6BB6">
        <w:rPr>
          <w:rFonts w:asciiTheme="majorBidi" w:hAnsiTheme="majorBidi" w:cstheme="majorBidi"/>
        </w:rPr>
        <w:t>The</w:t>
      </w:r>
      <w:r w:rsidRPr="00DD6BB6">
        <w:rPr>
          <w:rFonts w:asciiTheme="majorBidi" w:hAnsiTheme="majorBidi" w:cstheme="majorBidi"/>
        </w:rPr>
        <w:t xml:space="preserve"> posterior of the occlusion rims are cut at a30˚</w:t>
      </w:r>
      <w:r w:rsidR="00B74570" w:rsidRPr="00DD6BB6">
        <w:rPr>
          <w:rFonts w:asciiTheme="majorBidi" w:hAnsiTheme="majorBidi" w:cstheme="majorBidi"/>
        </w:rPr>
        <w:t xml:space="preserve"> angle to the </w:t>
      </w:r>
      <w:proofErr w:type="spellStart"/>
      <w:r w:rsidR="00B74570" w:rsidRPr="00DD6BB6">
        <w:rPr>
          <w:rFonts w:asciiTheme="majorBidi" w:hAnsiTheme="majorBidi" w:cstheme="majorBidi"/>
        </w:rPr>
        <w:t>occlusal</w:t>
      </w:r>
      <w:proofErr w:type="spellEnd"/>
      <w:r w:rsidR="00B74570" w:rsidRPr="00DD6BB6">
        <w:rPr>
          <w:rFonts w:asciiTheme="majorBidi" w:hAnsiTheme="majorBidi" w:cstheme="majorBidi"/>
        </w:rPr>
        <w:t xml:space="preserve"> plane</w:t>
      </w:r>
    </w:p>
    <w:p w:rsidR="00CA6C31" w:rsidRPr="00DD6BB6" w:rsidRDefault="00AF1451" w:rsidP="002A1AB9">
      <w:pPr>
        <w:ind w:left="-1531" w:right="-1531"/>
        <w:rPr>
          <w:rFonts w:asciiTheme="majorBidi" w:hAnsiTheme="majorBidi" w:cstheme="majorBidi"/>
          <w:b/>
          <w:bCs/>
          <w:rtl/>
          <w:lang w:bidi="ar-SA"/>
        </w:rPr>
      </w:pPr>
      <w:r w:rsidRPr="00DD6BB6">
        <w:rPr>
          <w:rFonts w:asciiTheme="majorBidi" w:hAnsiTheme="majorBidi" w:cstheme="majorBidi"/>
          <w:b/>
          <w:bCs/>
        </w:rPr>
        <w:t>Measurement</w:t>
      </w:r>
      <w:r w:rsidR="00CA6C31" w:rsidRPr="00DD6BB6">
        <w:rPr>
          <w:rFonts w:asciiTheme="majorBidi" w:hAnsiTheme="majorBidi" w:cstheme="majorBidi"/>
          <w:b/>
          <w:bCs/>
        </w:rPr>
        <w:t xml:space="preserve"> of mandibular occlusion rim:</w:t>
      </w:r>
    </w:p>
    <w:p w:rsidR="00CA6C31" w:rsidRPr="00DD6BB6" w:rsidRDefault="00CA6C31" w:rsidP="002A1AB9">
      <w:pPr>
        <w:ind w:left="-1531" w:right="-1531"/>
        <w:rPr>
          <w:rFonts w:asciiTheme="majorBidi" w:hAnsiTheme="majorBidi" w:cstheme="majorBidi"/>
          <w:rtl/>
          <w:lang w:bidi="ar-SA"/>
        </w:rPr>
      </w:pPr>
      <w:r w:rsidRPr="00DD6BB6">
        <w:rPr>
          <w:rFonts w:asciiTheme="majorBidi" w:hAnsiTheme="majorBidi" w:cstheme="majorBidi"/>
        </w:rPr>
        <w:t>1-It should occupy the space over the crest of the residual</w:t>
      </w:r>
      <w:r w:rsidR="00AF1451" w:rsidRPr="00DD6BB6">
        <w:rPr>
          <w:rFonts w:asciiTheme="majorBidi" w:hAnsiTheme="majorBidi" w:cstheme="majorBidi"/>
        </w:rPr>
        <w:t xml:space="preserve"> </w:t>
      </w:r>
      <w:r w:rsidRPr="00DD6BB6">
        <w:rPr>
          <w:rFonts w:asciiTheme="majorBidi" w:hAnsiTheme="majorBidi" w:cstheme="majorBidi"/>
        </w:rPr>
        <w:t>ridge.</w:t>
      </w:r>
    </w:p>
    <w:p w:rsidR="00CA6C31" w:rsidRPr="00DD6BB6" w:rsidRDefault="00CA6C31" w:rsidP="00B74570">
      <w:pPr>
        <w:ind w:left="-1531" w:right="-1531"/>
        <w:rPr>
          <w:rFonts w:asciiTheme="majorBidi" w:hAnsiTheme="majorBidi" w:cstheme="majorBidi"/>
        </w:rPr>
      </w:pPr>
      <w:r w:rsidRPr="00DD6BB6">
        <w:rPr>
          <w:rFonts w:asciiTheme="majorBidi" w:hAnsiTheme="majorBidi" w:cstheme="majorBidi"/>
        </w:rPr>
        <w:t>2-</w:t>
      </w:r>
      <w:r w:rsidR="00B74570" w:rsidRPr="00DD6BB6">
        <w:rPr>
          <w:rFonts w:asciiTheme="majorBidi" w:hAnsiTheme="majorBidi" w:cstheme="majorBidi"/>
        </w:rPr>
        <w:t xml:space="preserve">The anterior wax rim </w:t>
      </w:r>
      <w:r w:rsidRPr="00DD6BB6">
        <w:rPr>
          <w:rFonts w:asciiTheme="majorBidi" w:hAnsiTheme="majorBidi" w:cstheme="majorBidi"/>
        </w:rPr>
        <w:t xml:space="preserve">height should be </w:t>
      </w:r>
      <w:r w:rsidR="00B74570" w:rsidRPr="00DD6BB6">
        <w:rPr>
          <w:rFonts w:asciiTheme="majorBidi" w:hAnsiTheme="majorBidi" w:cstheme="majorBidi"/>
        </w:rPr>
        <w:t>16-17mm</w:t>
      </w:r>
      <w:r w:rsidRPr="00DD6BB6">
        <w:rPr>
          <w:rFonts w:asciiTheme="majorBidi" w:hAnsiTheme="majorBidi" w:cstheme="majorBidi"/>
        </w:rPr>
        <w:t xml:space="preserve"> </w:t>
      </w:r>
    </w:p>
    <w:p w:rsidR="00B74570" w:rsidRPr="00DD6BB6" w:rsidRDefault="00B74570" w:rsidP="00B74570">
      <w:pPr>
        <w:ind w:left="-1531" w:right="-1531"/>
        <w:rPr>
          <w:rFonts w:asciiTheme="majorBidi" w:hAnsiTheme="majorBidi" w:cstheme="majorBidi"/>
          <w:rtl/>
        </w:rPr>
      </w:pPr>
      <w:r w:rsidRPr="00DD6BB6">
        <w:rPr>
          <w:rFonts w:asciiTheme="majorBidi" w:hAnsiTheme="majorBidi" w:cstheme="majorBidi"/>
        </w:rPr>
        <w:t xml:space="preserve">3- The posterior wax rim height covers 2/3 of the </w:t>
      </w:r>
      <w:proofErr w:type="spellStart"/>
      <w:r w:rsidRPr="00DD6BB6">
        <w:rPr>
          <w:rFonts w:asciiTheme="majorBidi" w:hAnsiTheme="majorBidi" w:cstheme="majorBidi"/>
        </w:rPr>
        <w:t>retromolar</w:t>
      </w:r>
      <w:proofErr w:type="spellEnd"/>
      <w:r w:rsidRPr="00DD6BB6">
        <w:rPr>
          <w:rFonts w:asciiTheme="majorBidi" w:hAnsiTheme="majorBidi" w:cstheme="majorBidi"/>
        </w:rPr>
        <w:t xml:space="preserve"> pad</w:t>
      </w:r>
    </w:p>
    <w:p w:rsidR="00CA6C31" w:rsidRPr="00DD6BB6" w:rsidRDefault="00B74570" w:rsidP="00B74570">
      <w:pPr>
        <w:ind w:left="-1531" w:right="-1531"/>
        <w:rPr>
          <w:rFonts w:asciiTheme="majorBidi" w:hAnsiTheme="majorBidi" w:cstheme="majorBidi"/>
        </w:rPr>
      </w:pPr>
      <w:r w:rsidRPr="00DD6BB6">
        <w:rPr>
          <w:rFonts w:asciiTheme="majorBidi" w:hAnsiTheme="majorBidi" w:cstheme="majorBidi"/>
        </w:rPr>
        <w:t>4</w:t>
      </w:r>
      <w:r w:rsidR="00CA6C31" w:rsidRPr="00DD6BB6">
        <w:rPr>
          <w:rFonts w:asciiTheme="majorBidi" w:hAnsiTheme="majorBidi" w:cstheme="majorBidi"/>
        </w:rPr>
        <w:t>-The</w:t>
      </w:r>
      <w:r w:rsidRPr="00DD6BB6">
        <w:rPr>
          <w:rFonts w:asciiTheme="majorBidi" w:hAnsiTheme="majorBidi" w:cstheme="majorBidi"/>
        </w:rPr>
        <w:t xml:space="preserve"> width of the anterior rim is approximately 3-5mm &amp;also increases</w:t>
      </w:r>
      <w:r w:rsidR="00CA6C31" w:rsidRPr="00DD6BB6">
        <w:rPr>
          <w:rFonts w:asciiTheme="majorBidi" w:hAnsiTheme="majorBidi" w:cstheme="majorBidi"/>
        </w:rPr>
        <w:t xml:space="preserve"> </w:t>
      </w:r>
      <w:r w:rsidR="00573F3D" w:rsidRPr="00DD6BB6">
        <w:rPr>
          <w:rFonts w:asciiTheme="majorBidi" w:hAnsiTheme="majorBidi" w:cstheme="majorBidi"/>
        </w:rPr>
        <w:t xml:space="preserve">posteriorly to be </w:t>
      </w:r>
      <w:r w:rsidRPr="00DD6BB6">
        <w:rPr>
          <w:rFonts w:asciiTheme="majorBidi" w:hAnsiTheme="majorBidi" w:cstheme="majorBidi"/>
        </w:rPr>
        <w:t>8-10</w:t>
      </w:r>
      <w:r w:rsidR="00573F3D" w:rsidRPr="00DD6BB6">
        <w:rPr>
          <w:rFonts w:asciiTheme="majorBidi" w:hAnsiTheme="majorBidi" w:cstheme="majorBidi"/>
        </w:rPr>
        <w:t>mm in molars area.</w:t>
      </w:r>
    </w:p>
    <w:p w:rsidR="00B74570" w:rsidRPr="00DD6BB6" w:rsidRDefault="00B74570" w:rsidP="00B74570">
      <w:pPr>
        <w:ind w:left="-1531" w:right="-1531"/>
        <w:rPr>
          <w:rFonts w:asciiTheme="majorBidi" w:hAnsiTheme="majorBidi" w:cstheme="majorBidi"/>
          <w:rtl/>
        </w:rPr>
      </w:pPr>
      <w:r w:rsidRPr="00DD6BB6">
        <w:rPr>
          <w:rFonts w:asciiTheme="majorBidi" w:hAnsiTheme="majorBidi" w:cstheme="majorBidi"/>
        </w:rPr>
        <w:t>5- The occlusion rim is properly sealed to the base plate without any voids.</w:t>
      </w:r>
    </w:p>
    <w:p w:rsidR="00573F3D" w:rsidRPr="00DD6BB6" w:rsidRDefault="00573F3D" w:rsidP="002A1AB9">
      <w:pPr>
        <w:ind w:left="-1531" w:right="-1531"/>
        <w:rPr>
          <w:rFonts w:asciiTheme="majorBidi" w:hAnsiTheme="majorBidi" w:cstheme="majorBidi"/>
          <w:rtl/>
        </w:rPr>
      </w:pPr>
      <w:r w:rsidRPr="00DD6BB6">
        <w:rPr>
          <w:rFonts w:asciiTheme="majorBidi" w:hAnsiTheme="majorBidi" w:cstheme="majorBidi"/>
        </w:rPr>
        <w:t>All the above points regards in the laboratory work, while in patient mouth we have other guides used in occlusion rims construction.</w:t>
      </w:r>
    </w:p>
    <w:p w:rsidR="00573F3D" w:rsidRPr="00DD6BB6" w:rsidRDefault="00573F3D" w:rsidP="002A1AB9">
      <w:pPr>
        <w:ind w:left="-1531" w:right="-1531"/>
        <w:rPr>
          <w:rFonts w:asciiTheme="majorBidi" w:hAnsiTheme="majorBidi" w:cstheme="majorBidi"/>
          <w:b/>
          <w:bCs/>
          <w:rtl/>
          <w:lang w:bidi="ar-SA"/>
        </w:rPr>
      </w:pPr>
      <w:proofErr w:type="spellStart"/>
      <w:r w:rsidRPr="00DD6BB6">
        <w:rPr>
          <w:rFonts w:asciiTheme="majorBidi" w:hAnsiTheme="majorBidi" w:cstheme="majorBidi"/>
          <w:b/>
          <w:bCs/>
        </w:rPr>
        <w:t>Occlusal</w:t>
      </w:r>
      <w:proofErr w:type="spellEnd"/>
      <w:r w:rsidRPr="00DD6BB6">
        <w:rPr>
          <w:rFonts w:asciiTheme="majorBidi" w:hAnsiTheme="majorBidi" w:cstheme="majorBidi"/>
          <w:b/>
          <w:bCs/>
        </w:rPr>
        <w:t xml:space="preserve"> plane:</w:t>
      </w:r>
    </w:p>
    <w:p w:rsidR="00573F3D" w:rsidRPr="00DD6BB6" w:rsidRDefault="00573F3D" w:rsidP="002A1AB9">
      <w:pPr>
        <w:ind w:left="-1531" w:right="-1531"/>
        <w:rPr>
          <w:rFonts w:asciiTheme="majorBidi" w:hAnsiTheme="majorBidi" w:cstheme="majorBidi"/>
          <w:rtl/>
        </w:rPr>
      </w:pPr>
      <w:r w:rsidRPr="00DD6BB6">
        <w:rPr>
          <w:rFonts w:asciiTheme="majorBidi" w:hAnsiTheme="majorBidi" w:cstheme="majorBidi"/>
        </w:rPr>
        <w:lastRenderedPageBreak/>
        <w:t>It is an imaginary surface which is related anatomically to the cranium &amp;</w:t>
      </w:r>
      <w:r w:rsidR="00DD6BB6" w:rsidRPr="00DD6BB6">
        <w:rPr>
          <w:rFonts w:asciiTheme="majorBidi" w:hAnsiTheme="majorBidi" w:cstheme="majorBidi"/>
        </w:rPr>
        <w:t>theoretically attached</w:t>
      </w:r>
      <w:r w:rsidRPr="00DD6BB6">
        <w:rPr>
          <w:rFonts w:asciiTheme="majorBidi" w:hAnsiTheme="majorBidi" w:cstheme="majorBidi"/>
        </w:rPr>
        <w:t xml:space="preserve"> the </w:t>
      </w:r>
      <w:proofErr w:type="spellStart"/>
      <w:r w:rsidRPr="00DD6BB6">
        <w:rPr>
          <w:rFonts w:asciiTheme="majorBidi" w:hAnsiTheme="majorBidi" w:cstheme="majorBidi"/>
        </w:rPr>
        <w:t>incisal</w:t>
      </w:r>
      <w:proofErr w:type="spellEnd"/>
      <w:r w:rsidRPr="00DD6BB6">
        <w:rPr>
          <w:rFonts w:asciiTheme="majorBidi" w:hAnsiTheme="majorBidi" w:cstheme="majorBidi"/>
        </w:rPr>
        <w:t xml:space="preserve"> edge of the incisors &amp;the tips of the occluding surfaces of posterior teeth.</w:t>
      </w:r>
    </w:p>
    <w:p w:rsidR="00261BB8" w:rsidRPr="00DD6BB6" w:rsidRDefault="00573F3D" w:rsidP="002A1AB9">
      <w:pPr>
        <w:ind w:left="-1531" w:right="-1531"/>
        <w:rPr>
          <w:rFonts w:asciiTheme="majorBidi" w:hAnsiTheme="majorBidi" w:cstheme="majorBidi"/>
          <w:rtl/>
        </w:rPr>
      </w:pPr>
      <w:r w:rsidRPr="00DD6BB6">
        <w:rPr>
          <w:rFonts w:asciiTheme="majorBidi" w:hAnsiTheme="majorBidi" w:cstheme="majorBidi"/>
        </w:rPr>
        <w:t xml:space="preserve">The height of the </w:t>
      </w:r>
      <w:proofErr w:type="spellStart"/>
      <w:r w:rsidRPr="00DD6BB6">
        <w:rPr>
          <w:rFonts w:asciiTheme="majorBidi" w:hAnsiTheme="majorBidi" w:cstheme="majorBidi"/>
        </w:rPr>
        <w:t>occlusal</w:t>
      </w:r>
      <w:proofErr w:type="spellEnd"/>
      <w:r w:rsidRPr="00DD6BB6">
        <w:rPr>
          <w:rFonts w:asciiTheme="majorBidi" w:hAnsiTheme="majorBidi" w:cstheme="majorBidi"/>
        </w:rPr>
        <w:t xml:space="preserve"> plane should be 1-2mm below the upper lip &amp; this will </w:t>
      </w:r>
      <w:r w:rsidR="00261BB8" w:rsidRPr="00DD6BB6">
        <w:rPr>
          <w:rFonts w:asciiTheme="majorBidi" w:hAnsiTheme="majorBidi" w:cstheme="majorBidi"/>
        </w:rPr>
        <w:t>be different from patient to other &amp; affected by the age of the patient &amp; type of the lip.</w:t>
      </w:r>
    </w:p>
    <w:p w:rsidR="00080EE5" w:rsidRDefault="00261BB8" w:rsidP="00875A29">
      <w:pPr>
        <w:ind w:left="-1531" w:right="-1531"/>
        <w:rPr>
          <w:rFonts w:asciiTheme="majorBidi" w:hAnsiTheme="majorBidi" w:cstheme="majorBidi" w:hint="cs"/>
          <w:rtl/>
        </w:rPr>
      </w:pPr>
      <w:r w:rsidRPr="00DD6BB6">
        <w:rPr>
          <w:rFonts w:asciiTheme="majorBidi" w:hAnsiTheme="majorBidi" w:cstheme="majorBidi"/>
        </w:rPr>
        <w:t xml:space="preserve">Generally there are 1-2mm showing from the incisors in the average dentulous patient but each case should be considered separately to the height of the lip, </w:t>
      </w:r>
      <w:r w:rsidR="00DD6BB6" w:rsidRPr="00DD6BB6">
        <w:rPr>
          <w:rFonts w:asciiTheme="majorBidi" w:hAnsiTheme="majorBidi" w:cstheme="majorBidi"/>
        </w:rPr>
        <w:t>age &amp;</w:t>
      </w:r>
      <w:r w:rsidRPr="00DD6BB6">
        <w:rPr>
          <w:rFonts w:asciiTheme="majorBidi" w:hAnsiTheme="majorBidi" w:cstheme="majorBidi"/>
        </w:rPr>
        <w:t xml:space="preserve"> sex of the patient,</w:t>
      </w:r>
      <w:r w:rsidR="00B1697F" w:rsidRPr="00DD6BB6">
        <w:rPr>
          <w:rFonts w:asciiTheme="majorBidi" w:hAnsiTheme="majorBidi" w:cstheme="majorBidi"/>
        </w:rPr>
        <w:t xml:space="preserve"> </w:t>
      </w:r>
      <w:r w:rsidRPr="00DD6BB6">
        <w:rPr>
          <w:rFonts w:asciiTheme="majorBidi" w:hAnsiTheme="majorBidi" w:cstheme="majorBidi"/>
        </w:rPr>
        <w:t xml:space="preserve">e.g. for the patient have long lip the height </w:t>
      </w:r>
      <w:r w:rsidR="008A08EF" w:rsidRPr="00DD6BB6">
        <w:rPr>
          <w:rFonts w:asciiTheme="majorBidi" w:hAnsiTheme="majorBidi" w:cstheme="majorBidi"/>
        </w:rPr>
        <w:t xml:space="preserve">of the </w:t>
      </w:r>
      <w:proofErr w:type="spellStart"/>
      <w:r w:rsidR="008A08EF" w:rsidRPr="00DD6BB6">
        <w:rPr>
          <w:rFonts w:asciiTheme="majorBidi" w:hAnsiTheme="majorBidi" w:cstheme="majorBidi"/>
        </w:rPr>
        <w:t>occlusal</w:t>
      </w:r>
      <w:proofErr w:type="spellEnd"/>
      <w:r w:rsidR="008A08EF" w:rsidRPr="00DD6BB6">
        <w:rPr>
          <w:rFonts w:asciiTheme="majorBidi" w:hAnsiTheme="majorBidi" w:cstheme="majorBidi"/>
        </w:rPr>
        <w:t xml:space="preserve"> plane should be with the border of the upper lip, while for the patient with short lip there is more than 2mm showing from upper lip. So each case should be considered separately for best appearance.</w:t>
      </w:r>
    </w:p>
    <w:p w:rsidR="00875A29" w:rsidRDefault="00875A29" w:rsidP="002A1AB9">
      <w:pPr>
        <w:ind w:left="-1531" w:right="-1531"/>
        <w:rPr>
          <w:rFonts w:asciiTheme="majorBidi" w:hAnsiTheme="majorBidi" w:cstheme="majorBidi"/>
        </w:rPr>
      </w:pPr>
      <w:r>
        <w:rPr>
          <w:rFonts w:asciiTheme="majorBidi" w:hAnsiTheme="majorBidi" w:cstheme="majorBidi"/>
        </w:rPr>
        <w:t xml:space="preserve">The labial form of </w:t>
      </w:r>
      <w:proofErr w:type="spellStart"/>
      <w:r>
        <w:rPr>
          <w:rFonts w:asciiTheme="majorBidi" w:hAnsiTheme="majorBidi" w:cstheme="majorBidi"/>
        </w:rPr>
        <w:t>occlusal</w:t>
      </w:r>
      <w:proofErr w:type="spellEnd"/>
      <w:r>
        <w:rPr>
          <w:rFonts w:asciiTheme="majorBidi" w:hAnsiTheme="majorBidi" w:cstheme="majorBidi"/>
        </w:rPr>
        <w:t xml:space="preserve"> rim should provide adequate lip support and labial fullness.</w:t>
      </w:r>
    </w:p>
    <w:p w:rsidR="00875A29" w:rsidRDefault="00875A29" w:rsidP="002A1AB9">
      <w:pPr>
        <w:ind w:left="-1531" w:right="-1531"/>
        <w:rPr>
          <w:rFonts w:asciiTheme="majorBidi" w:hAnsiTheme="majorBidi" w:cstheme="majorBidi"/>
        </w:rPr>
      </w:pPr>
      <w:r>
        <w:rPr>
          <w:rFonts w:asciiTheme="majorBidi" w:hAnsiTheme="majorBidi" w:cstheme="majorBidi"/>
        </w:rPr>
        <w:t xml:space="preserve">The </w:t>
      </w:r>
      <w:proofErr w:type="spellStart"/>
      <w:r>
        <w:rPr>
          <w:rFonts w:asciiTheme="majorBidi" w:hAnsiTheme="majorBidi" w:cstheme="majorBidi"/>
        </w:rPr>
        <w:t>buccal</w:t>
      </w:r>
      <w:proofErr w:type="spellEnd"/>
      <w:r>
        <w:rPr>
          <w:rFonts w:asciiTheme="majorBidi" w:hAnsiTheme="majorBidi" w:cstheme="majorBidi"/>
        </w:rPr>
        <w:t xml:space="preserve"> form of </w:t>
      </w:r>
      <w:proofErr w:type="spellStart"/>
      <w:r>
        <w:rPr>
          <w:rFonts w:asciiTheme="majorBidi" w:hAnsiTheme="majorBidi" w:cstheme="majorBidi"/>
        </w:rPr>
        <w:t>occlusal</w:t>
      </w:r>
      <w:proofErr w:type="spellEnd"/>
      <w:r>
        <w:rPr>
          <w:rFonts w:asciiTheme="majorBidi" w:hAnsiTheme="majorBidi" w:cstheme="majorBidi"/>
        </w:rPr>
        <w:t xml:space="preserve"> rim should provide support for the cheeks</w:t>
      </w:r>
    </w:p>
    <w:p w:rsidR="00875A29" w:rsidRDefault="00875A29" w:rsidP="002A1AB9">
      <w:pPr>
        <w:ind w:left="-1531" w:right="-1531"/>
        <w:rPr>
          <w:rFonts w:asciiTheme="majorBidi" w:hAnsiTheme="majorBidi" w:cstheme="majorBidi"/>
        </w:rPr>
      </w:pPr>
      <w:r>
        <w:rPr>
          <w:rFonts w:asciiTheme="majorBidi" w:hAnsiTheme="majorBidi" w:cstheme="majorBidi"/>
        </w:rPr>
        <w:t xml:space="preserve">If the </w:t>
      </w:r>
      <w:proofErr w:type="spellStart"/>
      <w:r>
        <w:rPr>
          <w:rFonts w:asciiTheme="majorBidi" w:hAnsiTheme="majorBidi" w:cstheme="majorBidi"/>
        </w:rPr>
        <w:t>occlusal</w:t>
      </w:r>
      <w:proofErr w:type="spellEnd"/>
      <w:r>
        <w:rPr>
          <w:rFonts w:asciiTheme="majorBidi" w:hAnsiTheme="majorBidi" w:cstheme="majorBidi"/>
        </w:rPr>
        <w:t xml:space="preserve"> rim placed more </w:t>
      </w:r>
      <w:proofErr w:type="spellStart"/>
      <w:r>
        <w:rPr>
          <w:rFonts w:asciiTheme="majorBidi" w:hAnsiTheme="majorBidi" w:cstheme="majorBidi"/>
        </w:rPr>
        <w:t>buccaly</w:t>
      </w:r>
      <w:proofErr w:type="spellEnd"/>
      <w:r>
        <w:rPr>
          <w:rFonts w:asciiTheme="majorBidi" w:hAnsiTheme="majorBidi" w:cstheme="majorBidi"/>
        </w:rPr>
        <w:t xml:space="preserve"> </w:t>
      </w:r>
      <w:r>
        <w:rPr>
          <w:rFonts w:asciiTheme="majorBidi" w:hAnsiTheme="majorBidi" w:cstheme="majorBidi"/>
        </w:rPr>
        <w:t xml:space="preserve">results in cheek biting and displacement of dentures by </w:t>
      </w:r>
      <w:proofErr w:type="spellStart"/>
      <w:r>
        <w:rPr>
          <w:rFonts w:asciiTheme="majorBidi" w:hAnsiTheme="majorBidi" w:cstheme="majorBidi"/>
        </w:rPr>
        <w:t>buccal</w:t>
      </w:r>
      <w:proofErr w:type="spellEnd"/>
      <w:r>
        <w:rPr>
          <w:rFonts w:asciiTheme="majorBidi" w:hAnsiTheme="majorBidi" w:cstheme="majorBidi"/>
        </w:rPr>
        <w:t xml:space="preserve"> musculature.</w:t>
      </w:r>
    </w:p>
    <w:p w:rsidR="00875A29" w:rsidRPr="00DD6BB6" w:rsidRDefault="00875A29" w:rsidP="00C065F4">
      <w:pPr>
        <w:ind w:left="-1531" w:right="-1531"/>
        <w:rPr>
          <w:rFonts w:asciiTheme="majorBidi" w:hAnsiTheme="majorBidi" w:cstheme="majorBidi"/>
          <w:rtl/>
        </w:rPr>
      </w:pPr>
      <w:r>
        <w:rPr>
          <w:rFonts w:asciiTheme="majorBidi" w:hAnsiTheme="majorBidi" w:cstheme="majorBidi"/>
        </w:rPr>
        <w:t xml:space="preserve">If the </w:t>
      </w:r>
      <w:proofErr w:type="spellStart"/>
      <w:r>
        <w:rPr>
          <w:rFonts w:asciiTheme="majorBidi" w:hAnsiTheme="majorBidi" w:cstheme="majorBidi"/>
        </w:rPr>
        <w:t>occlusal</w:t>
      </w:r>
      <w:proofErr w:type="spellEnd"/>
      <w:r>
        <w:rPr>
          <w:rFonts w:asciiTheme="majorBidi" w:hAnsiTheme="majorBidi" w:cstheme="majorBidi"/>
        </w:rPr>
        <w:t xml:space="preserve"> rim placed </w:t>
      </w:r>
      <w:proofErr w:type="gramStart"/>
      <w:r>
        <w:rPr>
          <w:rFonts w:asciiTheme="majorBidi" w:hAnsiTheme="majorBidi" w:cstheme="majorBidi"/>
        </w:rPr>
        <w:t xml:space="preserve">more </w:t>
      </w:r>
      <w:proofErr w:type="spellStart"/>
      <w:r>
        <w:rPr>
          <w:rFonts w:asciiTheme="majorBidi" w:hAnsiTheme="majorBidi" w:cstheme="majorBidi"/>
        </w:rPr>
        <w:t>palataly</w:t>
      </w:r>
      <w:proofErr w:type="spellEnd"/>
      <w:proofErr w:type="gramEnd"/>
      <w:r>
        <w:rPr>
          <w:rFonts w:asciiTheme="majorBidi" w:hAnsiTheme="majorBidi" w:cstheme="majorBidi"/>
        </w:rPr>
        <w:t xml:space="preserve"> </w:t>
      </w:r>
      <w:r w:rsidR="00C065F4">
        <w:rPr>
          <w:rFonts w:asciiTheme="majorBidi" w:hAnsiTheme="majorBidi" w:cstheme="majorBidi"/>
        </w:rPr>
        <w:t>or</w:t>
      </w:r>
      <w:r>
        <w:rPr>
          <w:rFonts w:asciiTheme="majorBidi" w:hAnsiTheme="majorBidi" w:cstheme="majorBidi"/>
        </w:rPr>
        <w:t xml:space="preserve"> </w:t>
      </w:r>
      <w:proofErr w:type="spellStart"/>
      <w:r>
        <w:rPr>
          <w:rFonts w:asciiTheme="majorBidi" w:hAnsiTheme="majorBidi" w:cstheme="majorBidi"/>
        </w:rPr>
        <w:t>lingually</w:t>
      </w:r>
      <w:proofErr w:type="spellEnd"/>
      <w:r w:rsidR="00C065F4">
        <w:rPr>
          <w:rFonts w:asciiTheme="majorBidi" w:hAnsiTheme="majorBidi" w:cstheme="majorBidi"/>
        </w:rPr>
        <w:t>, will</w:t>
      </w:r>
      <w:bookmarkStart w:id="0" w:name="_GoBack"/>
      <w:bookmarkEnd w:id="0"/>
      <w:r>
        <w:rPr>
          <w:rFonts w:asciiTheme="majorBidi" w:hAnsiTheme="majorBidi" w:cstheme="majorBidi"/>
        </w:rPr>
        <w:t xml:space="preserve"> affects speech and results in </w:t>
      </w:r>
      <w:r w:rsidR="00C065F4">
        <w:rPr>
          <w:rFonts w:asciiTheme="majorBidi" w:hAnsiTheme="majorBidi" w:cstheme="majorBidi"/>
        </w:rPr>
        <w:t>restriction of tongue movements and displacement of dentures.</w:t>
      </w:r>
      <w:r>
        <w:rPr>
          <w:rFonts w:asciiTheme="majorBidi" w:hAnsiTheme="majorBidi" w:cstheme="majorBidi"/>
        </w:rPr>
        <w:t xml:space="preserve"> </w:t>
      </w:r>
    </w:p>
    <w:p w:rsidR="008A08EF" w:rsidRPr="00DD6BB6" w:rsidRDefault="008A08EF" w:rsidP="00B1697F">
      <w:pPr>
        <w:ind w:left="-1587" w:right="-1531"/>
        <w:rPr>
          <w:rFonts w:asciiTheme="majorBidi" w:hAnsiTheme="majorBidi" w:cstheme="majorBidi"/>
          <w:rtl/>
          <w:lang w:bidi="ar-SA"/>
        </w:rPr>
      </w:pPr>
      <w:r w:rsidRPr="00DD6BB6">
        <w:rPr>
          <w:rFonts w:asciiTheme="majorBidi" w:hAnsiTheme="majorBidi" w:cstheme="majorBidi"/>
          <w:b/>
          <w:bCs/>
        </w:rPr>
        <w:t>Fox bite:</w:t>
      </w:r>
      <w:r w:rsidR="00E32514" w:rsidRPr="00DD6BB6">
        <w:rPr>
          <w:rFonts w:asciiTheme="majorBidi" w:hAnsiTheme="majorBidi" w:cstheme="majorBidi"/>
          <w:b/>
          <w:bCs/>
        </w:rPr>
        <w:t xml:space="preserve"> </w:t>
      </w:r>
      <w:r w:rsidRPr="00DD6BB6">
        <w:rPr>
          <w:rFonts w:asciiTheme="majorBidi" w:hAnsiTheme="majorBidi" w:cstheme="majorBidi"/>
        </w:rPr>
        <w:t xml:space="preserve">An appliance used to check the </w:t>
      </w:r>
      <w:r w:rsidR="00DD6BB6" w:rsidRPr="00DD6BB6">
        <w:rPr>
          <w:rFonts w:asciiTheme="majorBidi" w:hAnsiTheme="majorBidi" w:cstheme="majorBidi"/>
        </w:rPr>
        <w:t>parallelism</w:t>
      </w:r>
      <w:r w:rsidRPr="00DD6BB6">
        <w:rPr>
          <w:rFonts w:asciiTheme="majorBidi" w:hAnsiTheme="majorBidi" w:cstheme="majorBidi"/>
        </w:rPr>
        <w:t xml:space="preserve"> of the wax </w:t>
      </w:r>
      <w:proofErr w:type="spellStart"/>
      <w:r w:rsidRPr="00DD6BB6">
        <w:rPr>
          <w:rFonts w:asciiTheme="majorBidi" w:hAnsiTheme="majorBidi" w:cstheme="majorBidi"/>
        </w:rPr>
        <w:t>occlusal</w:t>
      </w:r>
      <w:proofErr w:type="spellEnd"/>
      <w:r w:rsidRPr="00DD6BB6">
        <w:rPr>
          <w:rFonts w:asciiTheme="majorBidi" w:hAnsiTheme="majorBidi" w:cstheme="majorBidi"/>
        </w:rPr>
        <w:t xml:space="preserve"> rim anteriorly &amp;posteriorly.</w:t>
      </w:r>
    </w:p>
    <w:p w:rsidR="003730EE" w:rsidRPr="00DD6BB6" w:rsidRDefault="008A08EF" w:rsidP="002A1AB9">
      <w:pPr>
        <w:ind w:left="-1531" w:right="-1531"/>
        <w:rPr>
          <w:rFonts w:asciiTheme="majorBidi" w:hAnsiTheme="majorBidi" w:cstheme="majorBidi"/>
          <w:rtl/>
        </w:rPr>
      </w:pPr>
      <w:r w:rsidRPr="00DD6BB6">
        <w:rPr>
          <w:rFonts w:asciiTheme="majorBidi" w:hAnsiTheme="majorBidi" w:cstheme="majorBidi"/>
        </w:rPr>
        <w:t>The anterior part of the wax rim should be parallel to the inter-papillary line</w:t>
      </w:r>
      <w:r w:rsidR="00DD6BB6" w:rsidRPr="00DD6BB6">
        <w:rPr>
          <w:rFonts w:asciiTheme="majorBidi" w:hAnsiTheme="majorBidi" w:cstheme="majorBidi"/>
        </w:rPr>
        <w:t xml:space="preserve"> </w:t>
      </w:r>
      <w:r w:rsidRPr="00DD6BB6">
        <w:rPr>
          <w:rFonts w:asciiTheme="majorBidi" w:hAnsiTheme="majorBidi" w:cstheme="majorBidi"/>
        </w:rPr>
        <w:t xml:space="preserve">(this is an imaginary line running between the </w:t>
      </w:r>
      <w:proofErr w:type="gramStart"/>
      <w:r w:rsidRPr="00DD6BB6">
        <w:rPr>
          <w:rFonts w:asciiTheme="majorBidi" w:hAnsiTheme="majorBidi" w:cstheme="majorBidi"/>
        </w:rPr>
        <w:t>center</w:t>
      </w:r>
      <w:proofErr w:type="gramEnd"/>
      <w:r w:rsidRPr="00DD6BB6">
        <w:rPr>
          <w:rFonts w:asciiTheme="majorBidi" w:hAnsiTheme="majorBidi" w:cstheme="majorBidi"/>
        </w:rPr>
        <w:t xml:space="preserve"> of the 2 pup</w:t>
      </w:r>
      <w:r w:rsidR="009D1890" w:rsidRPr="00DD6BB6">
        <w:rPr>
          <w:rFonts w:asciiTheme="majorBidi" w:hAnsiTheme="majorBidi" w:cstheme="majorBidi"/>
        </w:rPr>
        <w:t>il</w:t>
      </w:r>
      <w:r w:rsidRPr="00DD6BB6">
        <w:rPr>
          <w:rFonts w:asciiTheme="majorBidi" w:hAnsiTheme="majorBidi" w:cstheme="majorBidi"/>
        </w:rPr>
        <w:t>s</w:t>
      </w:r>
      <w:r w:rsidR="003730EE" w:rsidRPr="00DD6BB6">
        <w:rPr>
          <w:rFonts w:asciiTheme="majorBidi" w:hAnsiTheme="majorBidi" w:cstheme="majorBidi"/>
        </w:rPr>
        <w:t xml:space="preserve"> of the eyes when the patient is looking straight forward).</w:t>
      </w:r>
    </w:p>
    <w:p w:rsidR="0091663C" w:rsidRPr="00DD6BB6" w:rsidRDefault="003730EE" w:rsidP="002E1723">
      <w:pPr>
        <w:ind w:left="-1531" w:right="-1531"/>
        <w:rPr>
          <w:rFonts w:asciiTheme="majorBidi" w:hAnsiTheme="majorBidi" w:cstheme="majorBidi"/>
          <w:rtl/>
        </w:rPr>
      </w:pPr>
      <w:r w:rsidRPr="00DD6BB6">
        <w:rPr>
          <w:rFonts w:asciiTheme="majorBidi" w:hAnsiTheme="majorBidi" w:cstheme="majorBidi"/>
        </w:rPr>
        <w:t xml:space="preserve">The </w:t>
      </w:r>
      <w:proofErr w:type="spellStart"/>
      <w:r w:rsidRPr="00DD6BB6">
        <w:rPr>
          <w:rFonts w:asciiTheme="majorBidi" w:hAnsiTheme="majorBidi" w:cstheme="majorBidi"/>
        </w:rPr>
        <w:t>occlusal</w:t>
      </w:r>
      <w:proofErr w:type="spellEnd"/>
      <w:r w:rsidRPr="00DD6BB6">
        <w:rPr>
          <w:rFonts w:asciiTheme="majorBidi" w:hAnsiTheme="majorBidi" w:cstheme="majorBidi"/>
        </w:rPr>
        <w:t xml:space="preserve"> plane starting from the canine region backward should be parallel to the (Camper's line), this is a line running from the ala nose to the superior border of the tragus of the ear (ala-tragus line). </w:t>
      </w:r>
    </w:p>
    <w:sectPr w:rsidR="0091663C" w:rsidRPr="00DD6BB6" w:rsidSect="006257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A3" w:rsidRDefault="00973DA3" w:rsidP="0091663C">
      <w:pPr>
        <w:spacing w:after="0" w:line="240" w:lineRule="auto"/>
      </w:pPr>
      <w:r>
        <w:separator/>
      </w:r>
    </w:p>
  </w:endnote>
  <w:endnote w:type="continuationSeparator" w:id="0">
    <w:p w:rsidR="00973DA3" w:rsidRDefault="00973DA3" w:rsidP="0091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A3" w:rsidRDefault="00973DA3" w:rsidP="0091663C">
      <w:pPr>
        <w:spacing w:after="0" w:line="240" w:lineRule="auto"/>
      </w:pPr>
      <w:r>
        <w:separator/>
      </w:r>
    </w:p>
  </w:footnote>
  <w:footnote w:type="continuationSeparator" w:id="0">
    <w:p w:rsidR="00973DA3" w:rsidRDefault="00973DA3" w:rsidP="00916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094"/>
    <w:multiLevelType w:val="hybridMultilevel"/>
    <w:tmpl w:val="E36C557A"/>
    <w:lvl w:ilvl="0" w:tplc="68BC779A">
      <w:start w:val="1"/>
      <w:numFmt w:val="decimal"/>
      <w:lvlText w:val="%1-"/>
      <w:lvlJc w:val="left"/>
      <w:pPr>
        <w:ind w:left="-1171" w:hanging="360"/>
      </w:pPr>
      <w:rPr>
        <w:rFonts w:hint="default"/>
      </w:rPr>
    </w:lvl>
    <w:lvl w:ilvl="1" w:tplc="04090019" w:tentative="1">
      <w:start w:val="1"/>
      <w:numFmt w:val="lowerLetter"/>
      <w:lvlText w:val="%2."/>
      <w:lvlJc w:val="left"/>
      <w:pPr>
        <w:ind w:left="-451" w:hanging="360"/>
      </w:pPr>
    </w:lvl>
    <w:lvl w:ilvl="2" w:tplc="0409001B" w:tentative="1">
      <w:start w:val="1"/>
      <w:numFmt w:val="lowerRoman"/>
      <w:lvlText w:val="%3."/>
      <w:lvlJc w:val="right"/>
      <w:pPr>
        <w:ind w:left="269" w:hanging="180"/>
      </w:pPr>
    </w:lvl>
    <w:lvl w:ilvl="3" w:tplc="0409000F" w:tentative="1">
      <w:start w:val="1"/>
      <w:numFmt w:val="decimal"/>
      <w:lvlText w:val="%4."/>
      <w:lvlJc w:val="left"/>
      <w:pPr>
        <w:ind w:left="989" w:hanging="360"/>
      </w:pPr>
    </w:lvl>
    <w:lvl w:ilvl="4" w:tplc="04090019" w:tentative="1">
      <w:start w:val="1"/>
      <w:numFmt w:val="lowerLetter"/>
      <w:lvlText w:val="%5."/>
      <w:lvlJc w:val="left"/>
      <w:pPr>
        <w:ind w:left="1709" w:hanging="360"/>
      </w:pPr>
    </w:lvl>
    <w:lvl w:ilvl="5" w:tplc="0409001B" w:tentative="1">
      <w:start w:val="1"/>
      <w:numFmt w:val="lowerRoman"/>
      <w:lvlText w:val="%6."/>
      <w:lvlJc w:val="right"/>
      <w:pPr>
        <w:ind w:left="2429" w:hanging="180"/>
      </w:pPr>
    </w:lvl>
    <w:lvl w:ilvl="6" w:tplc="0409000F" w:tentative="1">
      <w:start w:val="1"/>
      <w:numFmt w:val="decimal"/>
      <w:lvlText w:val="%7."/>
      <w:lvlJc w:val="left"/>
      <w:pPr>
        <w:ind w:left="3149" w:hanging="360"/>
      </w:pPr>
    </w:lvl>
    <w:lvl w:ilvl="7" w:tplc="04090019" w:tentative="1">
      <w:start w:val="1"/>
      <w:numFmt w:val="lowerLetter"/>
      <w:lvlText w:val="%8."/>
      <w:lvlJc w:val="left"/>
      <w:pPr>
        <w:ind w:left="3869" w:hanging="360"/>
      </w:pPr>
    </w:lvl>
    <w:lvl w:ilvl="8" w:tplc="0409001B" w:tentative="1">
      <w:start w:val="1"/>
      <w:numFmt w:val="lowerRoman"/>
      <w:lvlText w:val="%9."/>
      <w:lvlJc w:val="right"/>
      <w:pPr>
        <w:ind w:left="4589" w:hanging="180"/>
      </w:pPr>
    </w:lvl>
  </w:abstractNum>
  <w:abstractNum w:abstractNumId="1">
    <w:nsid w:val="1C5235C2"/>
    <w:multiLevelType w:val="hybridMultilevel"/>
    <w:tmpl w:val="966AC4E6"/>
    <w:lvl w:ilvl="0" w:tplc="674A087A">
      <w:start w:val="1"/>
      <w:numFmt w:val="decimal"/>
      <w:lvlText w:val="%1-"/>
      <w:lvlJc w:val="left"/>
      <w:pPr>
        <w:ind w:left="-811" w:hanging="360"/>
      </w:pPr>
      <w:rPr>
        <w:rFonts w:hint="default"/>
      </w:rPr>
    </w:lvl>
    <w:lvl w:ilvl="1" w:tplc="04090019" w:tentative="1">
      <w:start w:val="1"/>
      <w:numFmt w:val="lowerLetter"/>
      <w:lvlText w:val="%2."/>
      <w:lvlJc w:val="left"/>
      <w:pPr>
        <w:ind w:left="-91" w:hanging="360"/>
      </w:pPr>
    </w:lvl>
    <w:lvl w:ilvl="2" w:tplc="0409001B" w:tentative="1">
      <w:start w:val="1"/>
      <w:numFmt w:val="lowerRoman"/>
      <w:lvlText w:val="%3."/>
      <w:lvlJc w:val="right"/>
      <w:pPr>
        <w:ind w:left="629" w:hanging="180"/>
      </w:pPr>
    </w:lvl>
    <w:lvl w:ilvl="3" w:tplc="0409000F" w:tentative="1">
      <w:start w:val="1"/>
      <w:numFmt w:val="decimal"/>
      <w:lvlText w:val="%4."/>
      <w:lvlJc w:val="left"/>
      <w:pPr>
        <w:ind w:left="1349" w:hanging="360"/>
      </w:pPr>
    </w:lvl>
    <w:lvl w:ilvl="4" w:tplc="04090019" w:tentative="1">
      <w:start w:val="1"/>
      <w:numFmt w:val="lowerLetter"/>
      <w:lvlText w:val="%5."/>
      <w:lvlJc w:val="left"/>
      <w:pPr>
        <w:ind w:left="2069" w:hanging="360"/>
      </w:pPr>
    </w:lvl>
    <w:lvl w:ilvl="5" w:tplc="0409001B" w:tentative="1">
      <w:start w:val="1"/>
      <w:numFmt w:val="lowerRoman"/>
      <w:lvlText w:val="%6."/>
      <w:lvlJc w:val="right"/>
      <w:pPr>
        <w:ind w:left="2789" w:hanging="180"/>
      </w:pPr>
    </w:lvl>
    <w:lvl w:ilvl="6" w:tplc="0409000F" w:tentative="1">
      <w:start w:val="1"/>
      <w:numFmt w:val="decimal"/>
      <w:lvlText w:val="%7."/>
      <w:lvlJc w:val="left"/>
      <w:pPr>
        <w:ind w:left="3509" w:hanging="360"/>
      </w:pPr>
    </w:lvl>
    <w:lvl w:ilvl="7" w:tplc="04090019" w:tentative="1">
      <w:start w:val="1"/>
      <w:numFmt w:val="lowerLetter"/>
      <w:lvlText w:val="%8."/>
      <w:lvlJc w:val="left"/>
      <w:pPr>
        <w:ind w:left="4229" w:hanging="360"/>
      </w:pPr>
    </w:lvl>
    <w:lvl w:ilvl="8" w:tplc="0409001B" w:tentative="1">
      <w:start w:val="1"/>
      <w:numFmt w:val="lowerRoman"/>
      <w:lvlText w:val="%9."/>
      <w:lvlJc w:val="right"/>
      <w:pPr>
        <w:ind w:left="4949" w:hanging="180"/>
      </w:pPr>
    </w:lvl>
  </w:abstractNum>
  <w:abstractNum w:abstractNumId="2">
    <w:nsid w:val="41DF3E22"/>
    <w:multiLevelType w:val="hybridMultilevel"/>
    <w:tmpl w:val="A202A22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91" w:hanging="360"/>
      </w:pPr>
      <w:rPr>
        <w:rFonts w:ascii="Courier New" w:hAnsi="Courier New" w:cs="Courier New" w:hint="default"/>
      </w:rPr>
    </w:lvl>
    <w:lvl w:ilvl="2" w:tplc="04090005" w:tentative="1">
      <w:start w:val="1"/>
      <w:numFmt w:val="bullet"/>
      <w:lvlText w:val=""/>
      <w:lvlJc w:val="left"/>
      <w:pPr>
        <w:ind w:left="629" w:hanging="360"/>
      </w:pPr>
      <w:rPr>
        <w:rFonts w:ascii="Wingdings" w:hAnsi="Wingdings" w:hint="default"/>
      </w:rPr>
    </w:lvl>
    <w:lvl w:ilvl="3" w:tplc="04090001" w:tentative="1">
      <w:start w:val="1"/>
      <w:numFmt w:val="bullet"/>
      <w:lvlText w:val=""/>
      <w:lvlJc w:val="left"/>
      <w:pPr>
        <w:ind w:left="1349" w:hanging="360"/>
      </w:pPr>
      <w:rPr>
        <w:rFonts w:ascii="Symbol" w:hAnsi="Symbol" w:hint="default"/>
      </w:rPr>
    </w:lvl>
    <w:lvl w:ilvl="4" w:tplc="04090003" w:tentative="1">
      <w:start w:val="1"/>
      <w:numFmt w:val="bullet"/>
      <w:lvlText w:val="o"/>
      <w:lvlJc w:val="left"/>
      <w:pPr>
        <w:ind w:left="2069" w:hanging="360"/>
      </w:pPr>
      <w:rPr>
        <w:rFonts w:ascii="Courier New" w:hAnsi="Courier New" w:cs="Courier New" w:hint="default"/>
      </w:rPr>
    </w:lvl>
    <w:lvl w:ilvl="5" w:tplc="04090005" w:tentative="1">
      <w:start w:val="1"/>
      <w:numFmt w:val="bullet"/>
      <w:lvlText w:val=""/>
      <w:lvlJc w:val="left"/>
      <w:pPr>
        <w:ind w:left="2789" w:hanging="360"/>
      </w:pPr>
      <w:rPr>
        <w:rFonts w:ascii="Wingdings" w:hAnsi="Wingdings" w:hint="default"/>
      </w:rPr>
    </w:lvl>
    <w:lvl w:ilvl="6" w:tplc="04090001" w:tentative="1">
      <w:start w:val="1"/>
      <w:numFmt w:val="bullet"/>
      <w:lvlText w:val=""/>
      <w:lvlJc w:val="left"/>
      <w:pPr>
        <w:ind w:left="3509" w:hanging="360"/>
      </w:pPr>
      <w:rPr>
        <w:rFonts w:ascii="Symbol" w:hAnsi="Symbol" w:hint="default"/>
      </w:rPr>
    </w:lvl>
    <w:lvl w:ilvl="7" w:tplc="04090003" w:tentative="1">
      <w:start w:val="1"/>
      <w:numFmt w:val="bullet"/>
      <w:lvlText w:val="o"/>
      <w:lvlJc w:val="left"/>
      <w:pPr>
        <w:ind w:left="4229" w:hanging="360"/>
      </w:pPr>
      <w:rPr>
        <w:rFonts w:ascii="Courier New" w:hAnsi="Courier New" w:cs="Courier New" w:hint="default"/>
      </w:rPr>
    </w:lvl>
    <w:lvl w:ilvl="8" w:tplc="04090005" w:tentative="1">
      <w:start w:val="1"/>
      <w:numFmt w:val="bullet"/>
      <w:lvlText w:val=""/>
      <w:lvlJc w:val="left"/>
      <w:pPr>
        <w:ind w:left="4949" w:hanging="360"/>
      </w:pPr>
      <w:rPr>
        <w:rFonts w:ascii="Wingdings" w:hAnsi="Wingdings" w:hint="default"/>
      </w:rPr>
    </w:lvl>
  </w:abstractNum>
  <w:abstractNum w:abstractNumId="3">
    <w:nsid w:val="45174F49"/>
    <w:multiLevelType w:val="hybridMultilevel"/>
    <w:tmpl w:val="B3066076"/>
    <w:lvl w:ilvl="0" w:tplc="AE48AC90">
      <w:start w:val="1"/>
      <w:numFmt w:val="lowerLetter"/>
      <w:lvlText w:val="%1-"/>
      <w:lvlJc w:val="left"/>
      <w:pPr>
        <w:ind w:left="674" w:hanging="2205"/>
      </w:pPr>
      <w:rPr>
        <w:rFonts w:hint="default"/>
      </w:rPr>
    </w:lvl>
    <w:lvl w:ilvl="1" w:tplc="04090019" w:tentative="1">
      <w:start w:val="1"/>
      <w:numFmt w:val="lowerLetter"/>
      <w:lvlText w:val="%2."/>
      <w:lvlJc w:val="left"/>
      <w:pPr>
        <w:ind w:left="-451" w:hanging="360"/>
      </w:pPr>
    </w:lvl>
    <w:lvl w:ilvl="2" w:tplc="0409001B" w:tentative="1">
      <w:start w:val="1"/>
      <w:numFmt w:val="lowerRoman"/>
      <w:lvlText w:val="%3."/>
      <w:lvlJc w:val="right"/>
      <w:pPr>
        <w:ind w:left="269" w:hanging="180"/>
      </w:pPr>
    </w:lvl>
    <w:lvl w:ilvl="3" w:tplc="0409000F" w:tentative="1">
      <w:start w:val="1"/>
      <w:numFmt w:val="decimal"/>
      <w:lvlText w:val="%4."/>
      <w:lvlJc w:val="left"/>
      <w:pPr>
        <w:ind w:left="989" w:hanging="360"/>
      </w:pPr>
    </w:lvl>
    <w:lvl w:ilvl="4" w:tplc="04090019" w:tentative="1">
      <w:start w:val="1"/>
      <w:numFmt w:val="lowerLetter"/>
      <w:lvlText w:val="%5."/>
      <w:lvlJc w:val="left"/>
      <w:pPr>
        <w:ind w:left="1709" w:hanging="360"/>
      </w:pPr>
    </w:lvl>
    <w:lvl w:ilvl="5" w:tplc="0409001B" w:tentative="1">
      <w:start w:val="1"/>
      <w:numFmt w:val="lowerRoman"/>
      <w:lvlText w:val="%6."/>
      <w:lvlJc w:val="right"/>
      <w:pPr>
        <w:ind w:left="2429" w:hanging="180"/>
      </w:pPr>
    </w:lvl>
    <w:lvl w:ilvl="6" w:tplc="0409000F" w:tentative="1">
      <w:start w:val="1"/>
      <w:numFmt w:val="decimal"/>
      <w:lvlText w:val="%7."/>
      <w:lvlJc w:val="left"/>
      <w:pPr>
        <w:ind w:left="3149" w:hanging="360"/>
      </w:pPr>
    </w:lvl>
    <w:lvl w:ilvl="7" w:tplc="04090019" w:tentative="1">
      <w:start w:val="1"/>
      <w:numFmt w:val="lowerLetter"/>
      <w:lvlText w:val="%8."/>
      <w:lvlJc w:val="left"/>
      <w:pPr>
        <w:ind w:left="3869" w:hanging="360"/>
      </w:pPr>
    </w:lvl>
    <w:lvl w:ilvl="8" w:tplc="0409001B" w:tentative="1">
      <w:start w:val="1"/>
      <w:numFmt w:val="lowerRoman"/>
      <w:lvlText w:val="%9."/>
      <w:lvlJc w:val="right"/>
      <w:pPr>
        <w:ind w:left="4589" w:hanging="180"/>
      </w:pPr>
    </w:lvl>
  </w:abstractNum>
  <w:abstractNum w:abstractNumId="4">
    <w:nsid w:val="512C4467"/>
    <w:multiLevelType w:val="hybridMultilevel"/>
    <w:tmpl w:val="CF78B0A0"/>
    <w:lvl w:ilvl="0" w:tplc="04090001">
      <w:start w:val="1"/>
      <w:numFmt w:val="bullet"/>
      <w:lvlText w:val=""/>
      <w:lvlJc w:val="left"/>
      <w:pPr>
        <w:ind w:left="-91" w:hanging="360"/>
      </w:pPr>
      <w:rPr>
        <w:rFonts w:ascii="Symbol" w:hAnsi="Symbol" w:hint="default"/>
      </w:rPr>
    </w:lvl>
    <w:lvl w:ilvl="1" w:tplc="04090003" w:tentative="1">
      <w:start w:val="1"/>
      <w:numFmt w:val="bullet"/>
      <w:lvlText w:val="o"/>
      <w:lvlJc w:val="left"/>
      <w:pPr>
        <w:ind w:left="629" w:hanging="360"/>
      </w:pPr>
      <w:rPr>
        <w:rFonts w:ascii="Courier New" w:hAnsi="Courier New" w:cs="Courier New" w:hint="default"/>
      </w:rPr>
    </w:lvl>
    <w:lvl w:ilvl="2" w:tplc="04090005" w:tentative="1">
      <w:start w:val="1"/>
      <w:numFmt w:val="bullet"/>
      <w:lvlText w:val=""/>
      <w:lvlJc w:val="left"/>
      <w:pPr>
        <w:ind w:left="1349" w:hanging="360"/>
      </w:pPr>
      <w:rPr>
        <w:rFonts w:ascii="Wingdings" w:hAnsi="Wingdings" w:hint="default"/>
      </w:rPr>
    </w:lvl>
    <w:lvl w:ilvl="3" w:tplc="04090001" w:tentative="1">
      <w:start w:val="1"/>
      <w:numFmt w:val="bullet"/>
      <w:lvlText w:val=""/>
      <w:lvlJc w:val="left"/>
      <w:pPr>
        <w:ind w:left="2069" w:hanging="360"/>
      </w:pPr>
      <w:rPr>
        <w:rFonts w:ascii="Symbol" w:hAnsi="Symbol" w:hint="default"/>
      </w:rPr>
    </w:lvl>
    <w:lvl w:ilvl="4" w:tplc="04090003" w:tentative="1">
      <w:start w:val="1"/>
      <w:numFmt w:val="bullet"/>
      <w:lvlText w:val="o"/>
      <w:lvlJc w:val="left"/>
      <w:pPr>
        <w:ind w:left="2789" w:hanging="360"/>
      </w:pPr>
      <w:rPr>
        <w:rFonts w:ascii="Courier New" w:hAnsi="Courier New" w:cs="Courier New" w:hint="default"/>
      </w:rPr>
    </w:lvl>
    <w:lvl w:ilvl="5" w:tplc="04090005" w:tentative="1">
      <w:start w:val="1"/>
      <w:numFmt w:val="bullet"/>
      <w:lvlText w:val=""/>
      <w:lvlJc w:val="left"/>
      <w:pPr>
        <w:ind w:left="3509" w:hanging="360"/>
      </w:pPr>
      <w:rPr>
        <w:rFonts w:ascii="Wingdings" w:hAnsi="Wingdings" w:hint="default"/>
      </w:rPr>
    </w:lvl>
    <w:lvl w:ilvl="6" w:tplc="04090001" w:tentative="1">
      <w:start w:val="1"/>
      <w:numFmt w:val="bullet"/>
      <w:lvlText w:val=""/>
      <w:lvlJc w:val="left"/>
      <w:pPr>
        <w:ind w:left="4229" w:hanging="360"/>
      </w:pPr>
      <w:rPr>
        <w:rFonts w:ascii="Symbol" w:hAnsi="Symbol" w:hint="default"/>
      </w:rPr>
    </w:lvl>
    <w:lvl w:ilvl="7" w:tplc="04090003" w:tentative="1">
      <w:start w:val="1"/>
      <w:numFmt w:val="bullet"/>
      <w:lvlText w:val="o"/>
      <w:lvlJc w:val="left"/>
      <w:pPr>
        <w:ind w:left="4949" w:hanging="360"/>
      </w:pPr>
      <w:rPr>
        <w:rFonts w:ascii="Courier New" w:hAnsi="Courier New" w:cs="Courier New" w:hint="default"/>
      </w:rPr>
    </w:lvl>
    <w:lvl w:ilvl="8" w:tplc="04090005" w:tentative="1">
      <w:start w:val="1"/>
      <w:numFmt w:val="bullet"/>
      <w:lvlText w:val=""/>
      <w:lvlJc w:val="left"/>
      <w:pPr>
        <w:ind w:left="5669" w:hanging="360"/>
      </w:pPr>
      <w:rPr>
        <w:rFonts w:ascii="Wingdings" w:hAnsi="Wingdings" w:hint="default"/>
      </w:rPr>
    </w:lvl>
  </w:abstractNum>
  <w:abstractNum w:abstractNumId="5">
    <w:nsid w:val="7E20758F"/>
    <w:multiLevelType w:val="hybridMultilevel"/>
    <w:tmpl w:val="818C533A"/>
    <w:lvl w:ilvl="0" w:tplc="933856BA">
      <w:start w:val="1"/>
      <w:numFmt w:val="bullet"/>
      <w:lvlText w:val=""/>
      <w:lvlJc w:val="left"/>
      <w:pPr>
        <w:ind w:left="-811" w:hanging="360"/>
      </w:pPr>
      <w:rPr>
        <w:rFonts w:ascii="Symbol" w:hAnsi="Symbol" w:hint="default"/>
      </w:rPr>
    </w:lvl>
    <w:lvl w:ilvl="1" w:tplc="04090003" w:tentative="1">
      <w:start w:val="1"/>
      <w:numFmt w:val="bullet"/>
      <w:lvlText w:val="o"/>
      <w:lvlJc w:val="left"/>
      <w:pPr>
        <w:ind w:left="-91" w:hanging="360"/>
      </w:pPr>
      <w:rPr>
        <w:rFonts w:ascii="Courier New" w:hAnsi="Courier New" w:cs="Courier New" w:hint="default"/>
      </w:rPr>
    </w:lvl>
    <w:lvl w:ilvl="2" w:tplc="04090005" w:tentative="1">
      <w:start w:val="1"/>
      <w:numFmt w:val="bullet"/>
      <w:lvlText w:val=""/>
      <w:lvlJc w:val="left"/>
      <w:pPr>
        <w:ind w:left="629" w:hanging="360"/>
      </w:pPr>
      <w:rPr>
        <w:rFonts w:ascii="Wingdings" w:hAnsi="Wingdings" w:hint="default"/>
      </w:rPr>
    </w:lvl>
    <w:lvl w:ilvl="3" w:tplc="04090001" w:tentative="1">
      <w:start w:val="1"/>
      <w:numFmt w:val="bullet"/>
      <w:lvlText w:val=""/>
      <w:lvlJc w:val="left"/>
      <w:pPr>
        <w:ind w:left="1349" w:hanging="360"/>
      </w:pPr>
      <w:rPr>
        <w:rFonts w:ascii="Symbol" w:hAnsi="Symbol" w:hint="default"/>
      </w:rPr>
    </w:lvl>
    <w:lvl w:ilvl="4" w:tplc="04090003" w:tentative="1">
      <w:start w:val="1"/>
      <w:numFmt w:val="bullet"/>
      <w:lvlText w:val="o"/>
      <w:lvlJc w:val="left"/>
      <w:pPr>
        <w:ind w:left="2069" w:hanging="360"/>
      </w:pPr>
      <w:rPr>
        <w:rFonts w:ascii="Courier New" w:hAnsi="Courier New" w:cs="Courier New" w:hint="default"/>
      </w:rPr>
    </w:lvl>
    <w:lvl w:ilvl="5" w:tplc="04090005" w:tentative="1">
      <w:start w:val="1"/>
      <w:numFmt w:val="bullet"/>
      <w:lvlText w:val=""/>
      <w:lvlJc w:val="left"/>
      <w:pPr>
        <w:ind w:left="2789" w:hanging="360"/>
      </w:pPr>
      <w:rPr>
        <w:rFonts w:ascii="Wingdings" w:hAnsi="Wingdings" w:hint="default"/>
      </w:rPr>
    </w:lvl>
    <w:lvl w:ilvl="6" w:tplc="04090001" w:tentative="1">
      <w:start w:val="1"/>
      <w:numFmt w:val="bullet"/>
      <w:lvlText w:val=""/>
      <w:lvlJc w:val="left"/>
      <w:pPr>
        <w:ind w:left="3509" w:hanging="360"/>
      </w:pPr>
      <w:rPr>
        <w:rFonts w:ascii="Symbol" w:hAnsi="Symbol" w:hint="default"/>
      </w:rPr>
    </w:lvl>
    <w:lvl w:ilvl="7" w:tplc="04090003" w:tentative="1">
      <w:start w:val="1"/>
      <w:numFmt w:val="bullet"/>
      <w:lvlText w:val="o"/>
      <w:lvlJc w:val="left"/>
      <w:pPr>
        <w:ind w:left="4229" w:hanging="360"/>
      </w:pPr>
      <w:rPr>
        <w:rFonts w:ascii="Courier New" w:hAnsi="Courier New" w:cs="Courier New" w:hint="default"/>
      </w:rPr>
    </w:lvl>
    <w:lvl w:ilvl="8" w:tplc="04090005" w:tentative="1">
      <w:start w:val="1"/>
      <w:numFmt w:val="bullet"/>
      <w:lvlText w:val=""/>
      <w:lvlJc w:val="left"/>
      <w:pPr>
        <w:ind w:left="494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1AC"/>
    <w:rsid w:val="000150EE"/>
    <w:rsid w:val="00034D11"/>
    <w:rsid w:val="00064566"/>
    <w:rsid w:val="000665E6"/>
    <w:rsid w:val="00080EE5"/>
    <w:rsid w:val="000838B9"/>
    <w:rsid w:val="00085023"/>
    <w:rsid w:val="000B423E"/>
    <w:rsid w:val="000C60DB"/>
    <w:rsid w:val="000E239A"/>
    <w:rsid w:val="001778C4"/>
    <w:rsid w:val="001B7803"/>
    <w:rsid w:val="00211105"/>
    <w:rsid w:val="002223DB"/>
    <w:rsid w:val="00223530"/>
    <w:rsid w:val="00251D69"/>
    <w:rsid w:val="00261BB8"/>
    <w:rsid w:val="002A1AB9"/>
    <w:rsid w:val="002C5B36"/>
    <w:rsid w:val="002E1723"/>
    <w:rsid w:val="002E2C0E"/>
    <w:rsid w:val="003730EE"/>
    <w:rsid w:val="003A3196"/>
    <w:rsid w:val="003C5252"/>
    <w:rsid w:val="003E344E"/>
    <w:rsid w:val="00443D24"/>
    <w:rsid w:val="004F0174"/>
    <w:rsid w:val="004F0D99"/>
    <w:rsid w:val="00573F3D"/>
    <w:rsid w:val="00590C4E"/>
    <w:rsid w:val="005A283C"/>
    <w:rsid w:val="005D1684"/>
    <w:rsid w:val="005D63B0"/>
    <w:rsid w:val="005F0D92"/>
    <w:rsid w:val="006257DE"/>
    <w:rsid w:val="006A64C6"/>
    <w:rsid w:val="006C5B7F"/>
    <w:rsid w:val="006E5C7E"/>
    <w:rsid w:val="007027C2"/>
    <w:rsid w:val="00785BA3"/>
    <w:rsid w:val="007E4443"/>
    <w:rsid w:val="00806E98"/>
    <w:rsid w:val="00853305"/>
    <w:rsid w:val="00875A29"/>
    <w:rsid w:val="008977D0"/>
    <w:rsid w:val="008A08EF"/>
    <w:rsid w:val="008B3D7A"/>
    <w:rsid w:val="008E232C"/>
    <w:rsid w:val="008F013E"/>
    <w:rsid w:val="0091663C"/>
    <w:rsid w:val="00917351"/>
    <w:rsid w:val="009551F0"/>
    <w:rsid w:val="00973DA3"/>
    <w:rsid w:val="009B5F76"/>
    <w:rsid w:val="009D1890"/>
    <w:rsid w:val="009D70F9"/>
    <w:rsid w:val="00A218BB"/>
    <w:rsid w:val="00A640EA"/>
    <w:rsid w:val="00A841B3"/>
    <w:rsid w:val="00AE7E1F"/>
    <w:rsid w:val="00AF1451"/>
    <w:rsid w:val="00B1697F"/>
    <w:rsid w:val="00B47DDB"/>
    <w:rsid w:val="00B74570"/>
    <w:rsid w:val="00BA5B0F"/>
    <w:rsid w:val="00BB3B9F"/>
    <w:rsid w:val="00BC61AC"/>
    <w:rsid w:val="00C065F4"/>
    <w:rsid w:val="00C30F88"/>
    <w:rsid w:val="00C6043B"/>
    <w:rsid w:val="00C76DAC"/>
    <w:rsid w:val="00C9276C"/>
    <w:rsid w:val="00C927F4"/>
    <w:rsid w:val="00CA6C31"/>
    <w:rsid w:val="00CD241E"/>
    <w:rsid w:val="00D10D2F"/>
    <w:rsid w:val="00D34C9B"/>
    <w:rsid w:val="00D65F0E"/>
    <w:rsid w:val="00DD5DB5"/>
    <w:rsid w:val="00DD6BB6"/>
    <w:rsid w:val="00E01D0F"/>
    <w:rsid w:val="00E32514"/>
    <w:rsid w:val="00E3308A"/>
    <w:rsid w:val="00E745A1"/>
    <w:rsid w:val="00E7630B"/>
    <w:rsid w:val="00E77F97"/>
    <w:rsid w:val="00E81C48"/>
    <w:rsid w:val="00EB4947"/>
    <w:rsid w:val="00EE419D"/>
    <w:rsid w:val="00EF0B99"/>
    <w:rsid w:val="00F32613"/>
    <w:rsid w:val="00F75B04"/>
    <w:rsid w:val="00F90924"/>
    <w:rsid w:val="00F918A0"/>
    <w:rsid w:val="00FA1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EF"/>
    <w:pPr>
      <w:bidi/>
      <w:jc w:val="right"/>
    </w:pPr>
    <w:rPr>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1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3C"/>
    <w:rPr>
      <w:rFonts w:ascii="Tahoma" w:hAnsi="Tahoma" w:cs="Tahoma"/>
      <w:sz w:val="16"/>
      <w:szCs w:val="16"/>
      <w:lang w:bidi="ar-IQ"/>
    </w:rPr>
  </w:style>
  <w:style w:type="paragraph" w:styleId="Header">
    <w:name w:val="header"/>
    <w:basedOn w:val="Normal"/>
    <w:link w:val="HeaderChar"/>
    <w:uiPriority w:val="99"/>
    <w:semiHidden/>
    <w:unhideWhenUsed/>
    <w:rsid w:val="00916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1663C"/>
    <w:rPr>
      <w:sz w:val="28"/>
      <w:szCs w:val="28"/>
      <w:lang w:bidi="ar-IQ"/>
    </w:rPr>
  </w:style>
  <w:style w:type="paragraph" w:styleId="Footer">
    <w:name w:val="footer"/>
    <w:basedOn w:val="Normal"/>
    <w:link w:val="FooterChar"/>
    <w:uiPriority w:val="99"/>
    <w:semiHidden/>
    <w:unhideWhenUsed/>
    <w:rsid w:val="0091663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1663C"/>
    <w:rPr>
      <w:sz w:val="28"/>
      <w:szCs w:val="28"/>
      <w:lang w:bidi="ar-IQ"/>
    </w:rPr>
  </w:style>
  <w:style w:type="paragraph" w:styleId="Subtitle">
    <w:name w:val="Subtitle"/>
    <w:basedOn w:val="Normal"/>
    <w:next w:val="Normal"/>
    <w:link w:val="SubtitleChar"/>
    <w:uiPriority w:val="11"/>
    <w:qFormat/>
    <w:rsid w:val="006C5B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5B7F"/>
    <w:rPr>
      <w:rFonts w:asciiTheme="majorHAnsi" w:eastAsiaTheme="majorEastAsia" w:hAnsiTheme="majorHAnsi" w:cstheme="majorBidi"/>
      <w:i/>
      <w:iCs/>
      <w:color w:val="4F81BD" w:themeColor="accent1"/>
      <w:spacing w:val="15"/>
      <w:sz w:val="24"/>
      <w:szCs w:val="24"/>
      <w:lang w:bidi="ar-IQ"/>
    </w:rPr>
  </w:style>
  <w:style w:type="paragraph" w:styleId="ListParagraph">
    <w:name w:val="List Paragraph"/>
    <w:basedOn w:val="Normal"/>
    <w:uiPriority w:val="34"/>
    <w:qFormat/>
    <w:rsid w:val="008B3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4392">
      <w:bodyDiv w:val="1"/>
      <w:marLeft w:val="0"/>
      <w:marRight w:val="0"/>
      <w:marTop w:val="0"/>
      <w:marBottom w:val="0"/>
      <w:divBdr>
        <w:top w:val="none" w:sz="0" w:space="0" w:color="auto"/>
        <w:left w:val="none" w:sz="0" w:space="0" w:color="auto"/>
        <w:bottom w:val="none" w:sz="0" w:space="0" w:color="auto"/>
        <w:right w:val="none" w:sz="0" w:space="0" w:color="auto"/>
      </w:divBdr>
    </w:div>
    <w:div w:id="7268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4</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dc:creator>
  <cp:keywords/>
  <dc:description/>
  <cp:lastModifiedBy>DR.Ahmed Saker 2o1O</cp:lastModifiedBy>
  <cp:revision>42</cp:revision>
  <dcterms:created xsi:type="dcterms:W3CDTF">2012-10-19T05:02:00Z</dcterms:created>
  <dcterms:modified xsi:type="dcterms:W3CDTF">2017-09-17T04:02:00Z</dcterms:modified>
</cp:coreProperties>
</file>